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C1C" w:rsidRPr="00065C1C" w:rsidRDefault="00065C1C" w:rsidP="00065C1C">
      <w:pPr>
        <w:shd w:val="clear" w:color="auto" w:fill="FBFBFB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color w:val="0C0C0C"/>
          <w:sz w:val="28"/>
          <w:szCs w:val="24"/>
          <w:lang w:eastAsia="ru-RU"/>
        </w:rPr>
      </w:pPr>
      <w:r w:rsidRPr="00065C1C">
        <w:rPr>
          <w:rFonts w:ascii="Times New Roman" w:eastAsia="Times New Roman" w:hAnsi="Times New Roman" w:cs="Times New Roman"/>
          <w:b/>
          <w:color w:val="0C0C0C"/>
          <w:sz w:val="28"/>
          <w:szCs w:val="24"/>
          <w:lang w:eastAsia="ru-RU"/>
        </w:rPr>
        <w:t>О сроках, местах и порядке информирования о результатах итогового сочинения и итогового собеседования по русскому языку, ГИА</w:t>
      </w:r>
    </w:p>
    <w:p w:rsidR="00065C1C" w:rsidRPr="00065C1C" w:rsidRDefault="00065C1C" w:rsidP="00065C1C">
      <w:pPr>
        <w:shd w:val="clear" w:color="auto" w:fill="FBFBFB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color w:val="0C0C0C"/>
          <w:sz w:val="28"/>
          <w:szCs w:val="24"/>
          <w:lang w:eastAsia="ru-RU"/>
        </w:rPr>
      </w:pPr>
    </w:p>
    <w:p w:rsidR="00065C1C" w:rsidRPr="00065C1C" w:rsidRDefault="00065C1C" w:rsidP="00065C1C">
      <w:pPr>
        <w:shd w:val="clear" w:color="auto" w:fill="FBFBFB"/>
        <w:spacing w:after="0" w:line="360" w:lineRule="atLeast"/>
        <w:jc w:val="center"/>
        <w:outlineLvl w:val="3"/>
        <w:rPr>
          <w:rFonts w:ascii="Times New Roman" w:eastAsia="Times New Roman" w:hAnsi="Times New Roman" w:cs="Times New Roman"/>
          <w:b/>
          <w:color w:val="0C0C0C"/>
          <w:sz w:val="28"/>
          <w:szCs w:val="24"/>
          <w:lang w:eastAsia="ru-RU"/>
        </w:rPr>
      </w:pPr>
      <w:r w:rsidRPr="00065C1C">
        <w:rPr>
          <w:rFonts w:ascii="Times New Roman" w:eastAsia="Times New Roman" w:hAnsi="Times New Roman" w:cs="Times New Roman"/>
          <w:b/>
          <w:color w:val="0C0C0C"/>
          <w:sz w:val="28"/>
          <w:szCs w:val="24"/>
          <w:lang w:eastAsia="ru-RU"/>
        </w:rPr>
        <w:t>ОЗНАКОМЛЕНИЕ С РЕЗУЛЬТАТАМИ ИТОГОВОГО СОЧИНЕНИЯ (ИЗЛОЖЕНИЯ) И СРОК ДЕЙСТВИЯ ИТОГОВОГО СОЧИНЕНИЯ</w:t>
      </w:r>
    </w:p>
    <w:p w:rsidR="00065C1C" w:rsidRPr="00065C1C" w:rsidRDefault="00065C1C" w:rsidP="00065C1C">
      <w:pPr>
        <w:shd w:val="clear" w:color="auto" w:fill="FBFBFB"/>
        <w:spacing w:before="150" w:after="0" w:line="360" w:lineRule="atLeast"/>
        <w:ind w:firstLine="284"/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</w:pPr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 xml:space="preserve">С результатами итогового сочинения (изложения) участники могут ознакомиться в образовательных </w:t>
      </w:r>
      <w:bookmarkStart w:id="0" w:name="_GoBack"/>
      <w:bookmarkEnd w:id="0"/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>организациях или в местах регистрации на участие в итоговом сочинении (изложении). По решению органа исполнительной власти субъекта Российской Федерации, осуществляющего государственное управление в сфере образования, ознакомление участников с результатами итогового сочинения (изложения) может быть организовано в информационно-телекоммуникационной сети «Интернет» в соответствии с требованиями законодательства Российской Федерации в области защиты персональных данных.</w:t>
      </w:r>
    </w:p>
    <w:p w:rsidR="00065C1C" w:rsidRPr="00065C1C" w:rsidRDefault="00065C1C" w:rsidP="00065C1C">
      <w:pPr>
        <w:shd w:val="clear" w:color="auto" w:fill="FBFBFB"/>
        <w:spacing w:before="150" w:after="0" w:line="360" w:lineRule="atLeast"/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</w:pPr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>Результат итогового сочинения (изложения) как допуск к ГИА-11 действителен бессрочно.</w:t>
      </w:r>
    </w:p>
    <w:p w:rsidR="00065C1C" w:rsidRPr="00065C1C" w:rsidRDefault="00065C1C" w:rsidP="00065C1C">
      <w:pPr>
        <w:shd w:val="clear" w:color="auto" w:fill="FBFBFB"/>
        <w:spacing w:before="150" w:after="0" w:line="360" w:lineRule="atLeast"/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</w:pPr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 xml:space="preserve">Итоговое сочинение в случае представления его при приеме на обучение по программам </w:t>
      </w:r>
      <w:proofErr w:type="spellStart"/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>бакалавриата</w:t>
      </w:r>
      <w:proofErr w:type="spellEnd"/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 xml:space="preserve"> и программам </w:t>
      </w:r>
      <w:proofErr w:type="spellStart"/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>специалитета</w:t>
      </w:r>
      <w:proofErr w:type="spellEnd"/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 xml:space="preserve"> действительно в течение четырех лет, следующих за годом написания сочинения. Выпускники прошлых лет могут участвовать в написании итогового сочинения, в том числе при наличии у них итогового сочинения прошлых лет.</w:t>
      </w:r>
    </w:p>
    <w:p w:rsidR="00065C1C" w:rsidRPr="00065C1C" w:rsidRDefault="00065C1C" w:rsidP="00065C1C">
      <w:pPr>
        <w:shd w:val="clear" w:color="auto" w:fill="FBFBFB"/>
        <w:spacing w:before="150" w:after="0" w:line="360" w:lineRule="atLeast"/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</w:pPr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:rsidR="00065C1C" w:rsidRPr="00065C1C" w:rsidRDefault="00065C1C" w:rsidP="00065C1C">
      <w:pPr>
        <w:shd w:val="clear" w:color="auto" w:fill="FBFBFB"/>
        <w:spacing w:before="150" w:after="0" w:line="360" w:lineRule="atLeast"/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</w:pPr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> </w:t>
      </w:r>
    </w:p>
    <w:p w:rsidR="00065C1C" w:rsidRPr="00065C1C" w:rsidRDefault="00065C1C" w:rsidP="00065C1C">
      <w:pPr>
        <w:shd w:val="clear" w:color="auto" w:fill="FBFBFB"/>
        <w:spacing w:after="0" w:line="360" w:lineRule="atLeast"/>
        <w:outlineLvl w:val="3"/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</w:pPr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>Сроки обработки экзаменационных работ и выдачи результатов ГИА-9</w:t>
      </w:r>
    </w:p>
    <w:p w:rsidR="00065C1C" w:rsidRPr="00065C1C" w:rsidRDefault="00065C1C" w:rsidP="00065C1C">
      <w:pPr>
        <w:shd w:val="clear" w:color="auto" w:fill="FBFBFB"/>
        <w:spacing w:after="0" w:line="360" w:lineRule="atLeast"/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</w:pPr>
      <w:r w:rsidRPr="00065C1C">
        <w:rPr>
          <w:rFonts w:ascii="Times New Roman" w:eastAsia="Times New Roman" w:hAnsi="Times New Roman" w:cs="Times New Roman"/>
          <w:b/>
          <w:bCs/>
          <w:color w:val="0C0C0C"/>
          <w:sz w:val="28"/>
          <w:szCs w:val="24"/>
          <w:lang w:eastAsia="ru-RU"/>
        </w:rPr>
        <w:t>Обработка и проверка</w:t>
      </w:r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> экзаменационных работ занимают не более десяти календарных дней.</w:t>
      </w:r>
    </w:p>
    <w:p w:rsidR="00065C1C" w:rsidRPr="00065C1C" w:rsidRDefault="00065C1C" w:rsidP="00065C1C">
      <w:pPr>
        <w:shd w:val="clear" w:color="auto" w:fill="FBFBFB"/>
        <w:spacing w:after="0" w:line="360" w:lineRule="atLeast"/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</w:pPr>
      <w:r w:rsidRPr="00065C1C">
        <w:rPr>
          <w:rFonts w:ascii="Times New Roman" w:eastAsia="Times New Roman" w:hAnsi="Times New Roman" w:cs="Times New Roman"/>
          <w:b/>
          <w:bCs/>
          <w:color w:val="0C0C0C"/>
          <w:sz w:val="28"/>
          <w:szCs w:val="24"/>
          <w:lang w:eastAsia="ru-RU"/>
        </w:rPr>
        <w:t>Утверждение результатов ГИА-9</w:t>
      </w:r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> осуществляется в течение одного рабочего дня, следующего за днем получения результатов проверки экзаменационных работ.</w:t>
      </w:r>
    </w:p>
    <w:p w:rsidR="00065C1C" w:rsidRPr="00065C1C" w:rsidRDefault="00065C1C" w:rsidP="00065C1C">
      <w:pPr>
        <w:shd w:val="clear" w:color="auto" w:fill="FBFBFB"/>
        <w:spacing w:before="150" w:after="0" w:line="360" w:lineRule="atLeast"/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</w:pPr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>После утверждения результаты ГИА-9 в течение одного рабочего дня передаются в образовательные организации, а также органы местного самоуправления для ознакомления участников ГИА-9 с утвержденными председателем государственной экзаменационной комиссии результатами ГИА-9.</w:t>
      </w:r>
    </w:p>
    <w:p w:rsidR="00065C1C" w:rsidRPr="00065C1C" w:rsidRDefault="00065C1C" w:rsidP="00065C1C">
      <w:pPr>
        <w:shd w:val="clear" w:color="auto" w:fill="FBFBFB"/>
        <w:spacing w:after="0" w:line="360" w:lineRule="atLeast"/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</w:pPr>
      <w:r w:rsidRPr="00065C1C">
        <w:rPr>
          <w:rFonts w:ascii="Times New Roman" w:eastAsia="Times New Roman" w:hAnsi="Times New Roman" w:cs="Times New Roman"/>
          <w:b/>
          <w:bCs/>
          <w:color w:val="0C0C0C"/>
          <w:sz w:val="28"/>
          <w:szCs w:val="24"/>
          <w:lang w:eastAsia="ru-RU"/>
        </w:rPr>
        <w:t>Ознакомление участников ГИА-9</w:t>
      </w:r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> с утвержденными председателем государственной экзаменационной комиссии результатами ГИА-9 осуществляется в течение одного рабочего дня со дня их передачи в образовательные организации, а также органы местного самоуправления. Указанный день считается официальным днем объявления результатов ГИА.</w:t>
      </w:r>
    </w:p>
    <w:p w:rsidR="00065C1C" w:rsidRPr="00065C1C" w:rsidRDefault="00065C1C" w:rsidP="00065C1C">
      <w:pPr>
        <w:shd w:val="clear" w:color="auto" w:fill="FBFBFB"/>
        <w:spacing w:before="150" w:after="0" w:line="360" w:lineRule="atLeast"/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</w:pPr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lastRenderedPageBreak/>
        <w:t> </w:t>
      </w:r>
    </w:p>
    <w:p w:rsidR="00065C1C" w:rsidRPr="00065C1C" w:rsidRDefault="00065C1C" w:rsidP="00065C1C">
      <w:pPr>
        <w:shd w:val="clear" w:color="auto" w:fill="FBFBFB"/>
        <w:spacing w:after="0" w:line="360" w:lineRule="atLeast"/>
        <w:outlineLvl w:val="3"/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</w:pPr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>Результаты ГИА-11</w:t>
      </w:r>
    </w:p>
    <w:p w:rsidR="00065C1C" w:rsidRPr="00065C1C" w:rsidRDefault="00065C1C" w:rsidP="00065C1C">
      <w:pPr>
        <w:shd w:val="clear" w:color="auto" w:fill="FBFBFB"/>
        <w:spacing w:before="150" w:after="0" w:line="360" w:lineRule="atLeast"/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</w:pPr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>Результаты ГИА-11 признаются удовлетворительными в случае, если участник ГИА-11 по обязательным учебным предметам набрал количество баллов не ниже минимального, определяемого </w:t>
      </w:r>
      <w:proofErr w:type="spellStart"/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>Рособрнадзором</w:t>
      </w:r>
      <w:proofErr w:type="spellEnd"/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>, или получил отметку не ниже удовлетворительной. </w:t>
      </w:r>
    </w:p>
    <w:p w:rsidR="00065C1C" w:rsidRPr="00065C1C" w:rsidRDefault="00065C1C" w:rsidP="00065C1C">
      <w:pPr>
        <w:shd w:val="clear" w:color="auto" w:fill="FBFBFB"/>
        <w:spacing w:after="0" w:line="360" w:lineRule="atLeast"/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</w:pPr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>Пересдача неудовлетворительного результата экзамена в текущем учебном году предусмотрена только </w:t>
      </w:r>
      <w:r w:rsidRPr="00065C1C">
        <w:rPr>
          <w:rFonts w:ascii="Times New Roman" w:eastAsia="Times New Roman" w:hAnsi="Times New Roman" w:cs="Times New Roman"/>
          <w:b/>
          <w:bCs/>
          <w:color w:val="0C0C0C"/>
          <w:sz w:val="28"/>
          <w:szCs w:val="24"/>
          <w:lang w:eastAsia="ru-RU"/>
        </w:rPr>
        <w:t>по обязательным учебным предметам</w:t>
      </w:r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 xml:space="preserve">; по учебным </w:t>
      </w:r>
      <w:proofErr w:type="gramStart"/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>предметам  по</w:t>
      </w:r>
      <w:proofErr w:type="gramEnd"/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 xml:space="preserve"> выбору – </w:t>
      </w:r>
      <w:r w:rsidRPr="00065C1C">
        <w:rPr>
          <w:rFonts w:ascii="Times New Roman" w:eastAsia="Times New Roman" w:hAnsi="Times New Roman" w:cs="Times New Roman"/>
          <w:b/>
          <w:bCs/>
          <w:color w:val="0C0C0C"/>
          <w:sz w:val="28"/>
          <w:szCs w:val="24"/>
          <w:lang w:eastAsia="ru-RU"/>
        </w:rPr>
        <w:t>только через год</w:t>
      </w:r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>.</w:t>
      </w:r>
    </w:p>
    <w:p w:rsidR="00065C1C" w:rsidRPr="00065C1C" w:rsidRDefault="00065C1C" w:rsidP="00065C1C">
      <w:pPr>
        <w:shd w:val="clear" w:color="auto" w:fill="FBFBFB"/>
        <w:spacing w:after="0" w:line="360" w:lineRule="atLeast"/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</w:pPr>
      <w:hyperlink r:id="rId5" w:history="1">
        <w:r w:rsidRPr="00065C1C">
          <w:rPr>
            <w:rFonts w:ascii="Times New Roman" w:eastAsia="Times New Roman" w:hAnsi="Times New Roman" w:cs="Times New Roman"/>
            <w:color w:val="2A52BE"/>
            <w:sz w:val="28"/>
            <w:szCs w:val="24"/>
            <w:u w:val="single"/>
            <w:lang w:eastAsia="ru-RU"/>
          </w:rPr>
          <w:t>Сервис проверки результатов ЕГЭ</w:t>
        </w:r>
      </w:hyperlink>
    </w:p>
    <w:p w:rsidR="00065C1C" w:rsidRPr="00065C1C" w:rsidRDefault="00065C1C" w:rsidP="00065C1C">
      <w:pPr>
        <w:shd w:val="clear" w:color="auto" w:fill="FBFBFB"/>
        <w:spacing w:after="0" w:line="360" w:lineRule="atLeast"/>
        <w:outlineLvl w:val="1"/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</w:pPr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>Минимальное количество баллов ЕГЭ</w:t>
      </w:r>
    </w:p>
    <w:p w:rsidR="00065C1C" w:rsidRPr="00065C1C" w:rsidRDefault="00065C1C" w:rsidP="00065C1C">
      <w:pPr>
        <w:shd w:val="clear" w:color="auto" w:fill="FBFBFB"/>
        <w:spacing w:after="0" w:line="360" w:lineRule="atLeast"/>
        <w:outlineLvl w:val="2"/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</w:pPr>
      <w:r w:rsidRPr="00065C1C">
        <w:rPr>
          <w:rFonts w:ascii="Times New Roman" w:eastAsia="Times New Roman" w:hAnsi="Times New Roman" w:cs="Times New Roman"/>
          <w:b/>
          <w:bCs/>
          <w:color w:val="0C0C0C"/>
          <w:sz w:val="28"/>
          <w:szCs w:val="24"/>
          <w:lang w:eastAsia="ru-RU"/>
        </w:rPr>
        <w:t>Минимальное количество баллов ЕГЭ по 100-балльной системе оценивания, подтверждающее освоение образовательной программы среднего общего образования</w:t>
      </w:r>
    </w:p>
    <w:p w:rsidR="00065C1C" w:rsidRPr="00065C1C" w:rsidRDefault="00065C1C" w:rsidP="00065C1C">
      <w:pPr>
        <w:numPr>
          <w:ilvl w:val="0"/>
          <w:numId w:val="1"/>
        </w:numPr>
        <w:shd w:val="clear" w:color="auto" w:fill="FBFBFB"/>
        <w:spacing w:after="0" w:line="360" w:lineRule="atLeast"/>
        <w:ind w:left="0"/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</w:pPr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>Русский язык – 24 балла;</w:t>
      </w:r>
    </w:p>
    <w:p w:rsidR="00065C1C" w:rsidRPr="00065C1C" w:rsidRDefault="00065C1C" w:rsidP="00065C1C">
      <w:pPr>
        <w:numPr>
          <w:ilvl w:val="0"/>
          <w:numId w:val="1"/>
        </w:numPr>
        <w:shd w:val="clear" w:color="auto" w:fill="FBFBFB"/>
        <w:spacing w:after="0" w:line="360" w:lineRule="atLeast"/>
        <w:ind w:left="0"/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</w:pPr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>Математика профильного уровня – 27 баллов;</w:t>
      </w:r>
    </w:p>
    <w:p w:rsidR="00065C1C" w:rsidRPr="00065C1C" w:rsidRDefault="00065C1C" w:rsidP="00065C1C">
      <w:pPr>
        <w:numPr>
          <w:ilvl w:val="0"/>
          <w:numId w:val="1"/>
        </w:numPr>
        <w:shd w:val="clear" w:color="auto" w:fill="FBFBFB"/>
        <w:spacing w:after="0" w:line="360" w:lineRule="atLeast"/>
        <w:ind w:left="0"/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</w:pPr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>Физика – 36 баллов;</w:t>
      </w:r>
    </w:p>
    <w:p w:rsidR="00065C1C" w:rsidRPr="00065C1C" w:rsidRDefault="00065C1C" w:rsidP="00065C1C">
      <w:pPr>
        <w:numPr>
          <w:ilvl w:val="0"/>
          <w:numId w:val="1"/>
        </w:numPr>
        <w:shd w:val="clear" w:color="auto" w:fill="FBFBFB"/>
        <w:spacing w:after="0" w:line="360" w:lineRule="atLeast"/>
        <w:ind w:left="0"/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</w:pPr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>Химия – 36 баллов;</w:t>
      </w:r>
    </w:p>
    <w:p w:rsidR="00065C1C" w:rsidRPr="00065C1C" w:rsidRDefault="00065C1C" w:rsidP="00065C1C">
      <w:pPr>
        <w:numPr>
          <w:ilvl w:val="0"/>
          <w:numId w:val="1"/>
        </w:numPr>
        <w:shd w:val="clear" w:color="auto" w:fill="FBFBFB"/>
        <w:spacing w:after="0" w:line="360" w:lineRule="atLeast"/>
        <w:ind w:left="0"/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</w:pPr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>Информатика и информационно-коммуникационные технологии (ИКТ) – 40 баллов;</w:t>
      </w:r>
    </w:p>
    <w:p w:rsidR="00065C1C" w:rsidRPr="00065C1C" w:rsidRDefault="00065C1C" w:rsidP="00065C1C">
      <w:pPr>
        <w:numPr>
          <w:ilvl w:val="0"/>
          <w:numId w:val="1"/>
        </w:numPr>
        <w:shd w:val="clear" w:color="auto" w:fill="FBFBFB"/>
        <w:spacing w:after="0" w:line="360" w:lineRule="atLeast"/>
        <w:ind w:left="0"/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</w:pPr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>Биология – 36 баллов;</w:t>
      </w:r>
    </w:p>
    <w:p w:rsidR="00065C1C" w:rsidRPr="00065C1C" w:rsidRDefault="00065C1C" w:rsidP="00065C1C">
      <w:pPr>
        <w:numPr>
          <w:ilvl w:val="0"/>
          <w:numId w:val="1"/>
        </w:numPr>
        <w:shd w:val="clear" w:color="auto" w:fill="FBFBFB"/>
        <w:spacing w:after="0" w:line="360" w:lineRule="atLeast"/>
        <w:ind w:left="0"/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</w:pPr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>История – 32 балла;</w:t>
      </w:r>
    </w:p>
    <w:p w:rsidR="00065C1C" w:rsidRPr="00065C1C" w:rsidRDefault="00065C1C" w:rsidP="00065C1C">
      <w:pPr>
        <w:numPr>
          <w:ilvl w:val="0"/>
          <w:numId w:val="1"/>
        </w:numPr>
        <w:shd w:val="clear" w:color="auto" w:fill="FBFBFB"/>
        <w:spacing w:after="0" w:line="360" w:lineRule="atLeast"/>
        <w:ind w:left="0"/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</w:pPr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>География – 37 баллов;</w:t>
      </w:r>
    </w:p>
    <w:p w:rsidR="00065C1C" w:rsidRPr="00065C1C" w:rsidRDefault="00065C1C" w:rsidP="00065C1C">
      <w:pPr>
        <w:numPr>
          <w:ilvl w:val="0"/>
          <w:numId w:val="1"/>
        </w:numPr>
        <w:shd w:val="clear" w:color="auto" w:fill="FBFBFB"/>
        <w:spacing w:after="0" w:line="360" w:lineRule="atLeast"/>
        <w:ind w:left="0"/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</w:pPr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>Обществознание – 42 балла;</w:t>
      </w:r>
    </w:p>
    <w:p w:rsidR="00065C1C" w:rsidRPr="00065C1C" w:rsidRDefault="00065C1C" w:rsidP="00065C1C">
      <w:pPr>
        <w:numPr>
          <w:ilvl w:val="0"/>
          <w:numId w:val="1"/>
        </w:numPr>
        <w:shd w:val="clear" w:color="auto" w:fill="FBFBFB"/>
        <w:spacing w:after="0" w:line="360" w:lineRule="atLeast"/>
        <w:ind w:left="0"/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</w:pPr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>Литература – 32 балла;</w:t>
      </w:r>
    </w:p>
    <w:p w:rsidR="00065C1C" w:rsidRPr="00065C1C" w:rsidRDefault="00065C1C" w:rsidP="00065C1C">
      <w:pPr>
        <w:numPr>
          <w:ilvl w:val="0"/>
          <w:numId w:val="1"/>
        </w:numPr>
        <w:shd w:val="clear" w:color="auto" w:fill="FBFBFB"/>
        <w:spacing w:after="0" w:line="360" w:lineRule="atLeast"/>
        <w:ind w:left="0"/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</w:pPr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>Иностранные языки (английский, французский, немецкий, испанский, китайский) – 22 балла.</w:t>
      </w:r>
    </w:p>
    <w:p w:rsidR="00065C1C" w:rsidRPr="00065C1C" w:rsidRDefault="00065C1C" w:rsidP="00065C1C">
      <w:pPr>
        <w:shd w:val="clear" w:color="auto" w:fill="FBFBFB"/>
        <w:spacing w:after="0" w:line="360" w:lineRule="atLeast"/>
        <w:outlineLvl w:val="2"/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</w:pPr>
      <w:r w:rsidRPr="00065C1C">
        <w:rPr>
          <w:rFonts w:ascii="Times New Roman" w:eastAsia="Times New Roman" w:hAnsi="Times New Roman" w:cs="Times New Roman"/>
          <w:b/>
          <w:bCs/>
          <w:color w:val="0C0C0C"/>
          <w:sz w:val="28"/>
          <w:szCs w:val="24"/>
          <w:lang w:eastAsia="ru-RU"/>
        </w:rPr>
        <w:t>Минимальное количество баллов ЕГЭ по 5-балльной системе оценивания, подтверждающее освоение образовательной программы среднего общего образования по математике базового уровня – 3 балла (удовлетворительно).</w:t>
      </w:r>
    </w:p>
    <w:p w:rsidR="00065C1C" w:rsidRPr="00065C1C" w:rsidRDefault="00065C1C" w:rsidP="00065C1C">
      <w:pPr>
        <w:shd w:val="clear" w:color="auto" w:fill="FBFBFB"/>
        <w:spacing w:after="0" w:line="360" w:lineRule="atLeast"/>
        <w:outlineLvl w:val="2"/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</w:pPr>
      <w:r w:rsidRPr="00065C1C">
        <w:rPr>
          <w:rFonts w:ascii="Times New Roman" w:eastAsia="Times New Roman" w:hAnsi="Times New Roman" w:cs="Times New Roman"/>
          <w:b/>
          <w:bCs/>
          <w:color w:val="0C0C0C"/>
          <w:sz w:val="28"/>
          <w:szCs w:val="24"/>
          <w:lang w:eastAsia="ru-RU"/>
        </w:rPr>
        <w:t>Минимальное количество баллов ЕГЭ по 100-балльной системе оценивания, необходимое для поступления в вузы</w:t>
      </w:r>
    </w:p>
    <w:p w:rsidR="00065C1C" w:rsidRPr="00065C1C" w:rsidRDefault="00065C1C" w:rsidP="00065C1C">
      <w:pPr>
        <w:numPr>
          <w:ilvl w:val="0"/>
          <w:numId w:val="2"/>
        </w:numPr>
        <w:shd w:val="clear" w:color="auto" w:fill="FBFBFB"/>
        <w:spacing w:after="0" w:line="360" w:lineRule="atLeast"/>
        <w:ind w:left="0"/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</w:pPr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>Русский язык – 36 балла;</w:t>
      </w:r>
    </w:p>
    <w:p w:rsidR="00065C1C" w:rsidRPr="00065C1C" w:rsidRDefault="00065C1C" w:rsidP="00065C1C">
      <w:pPr>
        <w:numPr>
          <w:ilvl w:val="0"/>
          <w:numId w:val="2"/>
        </w:numPr>
        <w:shd w:val="clear" w:color="auto" w:fill="FBFBFB"/>
        <w:spacing w:after="0" w:line="360" w:lineRule="atLeast"/>
        <w:ind w:left="0"/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</w:pPr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>Математика профильного уровня – 27 баллов;</w:t>
      </w:r>
    </w:p>
    <w:p w:rsidR="00065C1C" w:rsidRPr="00065C1C" w:rsidRDefault="00065C1C" w:rsidP="00065C1C">
      <w:pPr>
        <w:numPr>
          <w:ilvl w:val="0"/>
          <w:numId w:val="2"/>
        </w:numPr>
        <w:shd w:val="clear" w:color="auto" w:fill="FBFBFB"/>
        <w:spacing w:after="0" w:line="360" w:lineRule="atLeast"/>
        <w:ind w:left="0"/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</w:pPr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>Физика – 36 баллов;</w:t>
      </w:r>
    </w:p>
    <w:p w:rsidR="00065C1C" w:rsidRPr="00065C1C" w:rsidRDefault="00065C1C" w:rsidP="00065C1C">
      <w:pPr>
        <w:numPr>
          <w:ilvl w:val="0"/>
          <w:numId w:val="2"/>
        </w:numPr>
        <w:shd w:val="clear" w:color="auto" w:fill="FBFBFB"/>
        <w:spacing w:after="0" w:line="360" w:lineRule="atLeast"/>
        <w:ind w:left="0"/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</w:pPr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>Химия – 36 баллов;</w:t>
      </w:r>
    </w:p>
    <w:p w:rsidR="00065C1C" w:rsidRPr="00065C1C" w:rsidRDefault="00065C1C" w:rsidP="00065C1C">
      <w:pPr>
        <w:numPr>
          <w:ilvl w:val="0"/>
          <w:numId w:val="2"/>
        </w:numPr>
        <w:shd w:val="clear" w:color="auto" w:fill="FBFBFB"/>
        <w:spacing w:after="0" w:line="360" w:lineRule="atLeast"/>
        <w:ind w:left="0"/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</w:pPr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>Информатика и информационно-коммуникационные технологии (ИКТ) – 40 баллов;</w:t>
      </w:r>
    </w:p>
    <w:p w:rsidR="00065C1C" w:rsidRPr="00065C1C" w:rsidRDefault="00065C1C" w:rsidP="00065C1C">
      <w:pPr>
        <w:numPr>
          <w:ilvl w:val="0"/>
          <w:numId w:val="2"/>
        </w:numPr>
        <w:shd w:val="clear" w:color="auto" w:fill="FBFBFB"/>
        <w:spacing w:after="0" w:line="360" w:lineRule="atLeast"/>
        <w:ind w:left="0"/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</w:pPr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>Биология – 36 баллов;</w:t>
      </w:r>
    </w:p>
    <w:p w:rsidR="00065C1C" w:rsidRPr="00065C1C" w:rsidRDefault="00065C1C" w:rsidP="00065C1C">
      <w:pPr>
        <w:numPr>
          <w:ilvl w:val="0"/>
          <w:numId w:val="2"/>
        </w:numPr>
        <w:shd w:val="clear" w:color="auto" w:fill="FBFBFB"/>
        <w:spacing w:after="0" w:line="360" w:lineRule="atLeast"/>
        <w:ind w:left="0"/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</w:pPr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>История – 32 балла;</w:t>
      </w:r>
    </w:p>
    <w:p w:rsidR="00065C1C" w:rsidRPr="00065C1C" w:rsidRDefault="00065C1C" w:rsidP="00065C1C">
      <w:pPr>
        <w:numPr>
          <w:ilvl w:val="0"/>
          <w:numId w:val="2"/>
        </w:numPr>
        <w:shd w:val="clear" w:color="auto" w:fill="FBFBFB"/>
        <w:spacing w:after="0" w:line="360" w:lineRule="atLeast"/>
        <w:ind w:left="0"/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</w:pPr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>География – 37 баллов;</w:t>
      </w:r>
    </w:p>
    <w:p w:rsidR="00065C1C" w:rsidRPr="00065C1C" w:rsidRDefault="00065C1C" w:rsidP="00065C1C">
      <w:pPr>
        <w:numPr>
          <w:ilvl w:val="0"/>
          <w:numId w:val="2"/>
        </w:numPr>
        <w:shd w:val="clear" w:color="auto" w:fill="FBFBFB"/>
        <w:spacing w:after="0" w:line="360" w:lineRule="atLeast"/>
        <w:ind w:left="0"/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</w:pPr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>Обществознание – 42 балла;</w:t>
      </w:r>
    </w:p>
    <w:p w:rsidR="00065C1C" w:rsidRPr="00065C1C" w:rsidRDefault="00065C1C" w:rsidP="00065C1C">
      <w:pPr>
        <w:numPr>
          <w:ilvl w:val="0"/>
          <w:numId w:val="2"/>
        </w:numPr>
        <w:shd w:val="clear" w:color="auto" w:fill="FBFBFB"/>
        <w:spacing w:after="0" w:line="360" w:lineRule="atLeast"/>
        <w:ind w:left="0"/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</w:pPr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lastRenderedPageBreak/>
        <w:t>Литература – 32 балла;</w:t>
      </w:r>
    </w:p>
    <w:p w:rsidR="00065C1C" w:rsidRPr="00065C1C" w:rsidRDefault="00065C1C" w:rsidP="00065C1C">
      <w:pPr>
        <w:numPr>
          <w:ilvl w:val="0"/>
          <w:numId w:val="2"/>
        </w:numPr>
        <w:shd w:val="clear" w:color="auto" w:fill="FBFBFB"/>
        <w:spacing w:after="0" w:line="360" w:lineRule="atLeast"/>
        <w:ind w:left="0"/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</w:pPr>
      <w:r w:rsidRPr="00065C1C">
        <w:rPr>
          <w:rFonts w:ascii="Times New Roman" w:eastAsia="Times New Roman" w:hAnsi="Times New Roman" w:cs="Times New Roman"/>
          <w:color w:val="0C0C0C"/>
          <w:sz w:val="28"/>
          <w:szCs w:val="24"/>
          <w:lang w:eastAsia="ru-RU"/>
        </w:rPr>
        <w:t>Иностранные языки (английский, французский, немецкий, испанский, китайский) – 22 балла.</w:t>
      </w:r>
    </w:p>
    <w:p w:rsidR="00065C1C" w:rsidRPr="00065C1C" w:rsidRDefault="00065C1C" w:rsidP="00065C1C">
      <w:pPr>
        <w:shd w:val="clear" w:color="auto" w:fill="FBFBFB"/>
        <w:spacing w:before="150" w:after="0" w:line="360" w:lineRule="atLeast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65C1C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 </w:t>
      </w:r>
    </w:p>
    <w:p w:rsidR="0076651F" w:rsidRDefault="0076651F"/>
    <w:sectPr w:rsidR="0076651F" w:rsidSect="00065C1C">
      <w:pgSz w:w="11912" w:h="16840" w:code="9"/>
      <w:pgMar w:top="1026" w:right="855" w:bottom="408" w:left="993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7316C"/>
    <w:multiLevelType w:val="multilevel"/>
    <w:tmpl w:val="62BC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AA26EA"/>
    <w:multiLevelType w:val="multilevel"/>
    <w:tmpl w:val="2FE4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C1C"/>
    <w:rsid w:val="00065C1C"/>
    <w:rsid w:val="0076651F"/>
    <w:rsid w:val="009860E5"/>
    <w:rsid w:val="00C9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58C8C"/>
  <w15:chartTrackingRefBased/>
  <w15:docId w15:val="{4E76C24D-3A30-4492-B055-4C935CD5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9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heckege.ruste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3538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2025-11-14T08:54:00Z</dcterms:created>
  <dcterms:modified xsi:type="dcterms:W3CDTF">2025-11-14T08:55:00Z</dcterms:modified>
</cp:coreProperties>
</file>