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89" w:rsidRDefault="004C7FFD" w:rsidP="001B3A01">
      <w:pPr>
        <w:spacing w:before="0" w:beforeAutospacing="0" w:after="0" w:afterAutospacing="0"/>
        <w:rPr>
          <w:rFonts w:ascii="Times New Roman" w:hAnsi="Times New Roman" w:cs="Times New Roman"/>
          <w:b/>
          <w:i/>
          <w:iCs/>
          <w:color w:val="1F4E79"/>
          <w:sz w:val="24"/>
          <w:szCs w:val="24"/>
          <w:lang w:val="ru-RU"/>
        </w:rPr>
      </w:pPr>
      <w:bookmarkStart w:id="0" w:name="_GoBack"/>
      <w:bookmarkEnd w:id="0"/>
      <w:r w:rsidRPr="00985929">
        <w:rPr>
          <w:rFonts w:ascii="Times New Roman" w:hAnsi="Times New Roman" w:cs="Times New Roman"/>
          <w:b/>
          <w:i/>
          <w:iCs/>
          <w:color w:val="1F4E79"/>
          <w:sz w:val="24"/>
          <w:szCs w:val="24"/>
          <w:lang w:val="ru-RU"/>
        </w:rPr>
        <w:t xml:space="preserve">     </w:t>
      </w:r>
    </w:p>
    <w:p w:rsidR="001E7D89" w:rsidRDefault="001E7D89" w:rsidP="006204B3">
      <w:pPr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b/>
          <w:i/>
          <w:iCs/>
          <w:color w:val="1F4E79"/>
          <w:sz w:val="24"/>
          <w:szCs w:val="24"/>
          <w:lang w:val="ru-RU"/>
        </w:rPr>
      </w:pPr>
    </w:p>
    <w:p w:rsidR="006204B3" w:rsidRPr="00985929" w:rsidRDefault="004C7FFD" w:rsidP="006204B3">
      <w:pPr>
        <w:spacing w:before="0" w:beforeAutospacing="0" w:after="0" w:afterAutospacing="0"/>
        <w:ind w:left="-142"/>
        <w:jc w:val="center"/>
        <w:rPr>
          <w:rFonts w:eastAsia="Times New Roman"/>
          <w:sz w:val="24"/>
          <w:szCs w:val="24"/>
          <w:lang w:val="ru-RU"/>
        </w:rPr>
      </w:pPr>
      <w:r w:rsidRPr="00985929">
        <w:rPr>
          <w:rFonts w:ascii="Times New Roman" w:hAnsi="Times New Roman" w:cs="Times New Roman"/>
          <w:b/>
          <w:i/>
          <w:iCs/>
          <w:color w:val="1F4E79"/>
          <w:sz w:val="24"/>
          <w:szCs w:val="24"/>
          <w:lang w:val="ru-RU"/>
        </w:rPr>
        <w:t xml:space="preserve">  </w:t>
      </w:r>
      <w:r w:rsidR="006204B3" w:rsidRPr="00985929">
        <w:rPr>
          <w:rFonts w:eastAsia="Times New Roman"/>
          <w:sz w:val="24"/>
          <w:szCs w:val="24"/>
          <w:lang w:val="ru-RU"/>
        </w:rPr>
        <w:t xml:space="preserve">МУ «Управление образования </w:t>
      </w:r>
      <w:proofErr w:type="spellStart"/>
      <w:r w:rsidR="006204B3" w:rsidRPr="00985929">
        <w:rPr>
          <w:rFonts w:eastAsia="Times New Roman"/>
          <w:sz w:val="24"/>
          <w:szCs w:val="24"/>
          <w:lang w:val="ru-RU"/>
        </w:rPr>
        <w:t>Урус-Мартановского</w:t>
      </w:r>
      <w:proofErr w:type="spellEnd"/>
      <w:r w:rsidR="006204B3" w:rsidRPr="00985929">
        <w:rPr>
          <w:rFonts w:eastAsia="Times New Roman"/>
          <w:sz w:val="24"/>
          <w:szCs w:val="24"/>
          <w:lang w:val="ru-RU"/>
        </w:rPr>
        <w:t xml:space="preserve"> муниципального района»</w:t>
      </w:r>
    </w:p>
    <w:p w:rsidR="006204B3" w:rsidRPr="00985929" w:rsidRDefault="006204B3" w:rsidP="006204B3">
      <w:pPr>
        <w:spacing w:before="0" w:beforeAutospacing="0" w:after="0" w:afterAutospacing="0"/>
        <w:jc w:val="center"/>
        <w:rPr>
          <w:rFonts w:eastAsia="Times New Roman"/>
          <w:b/>
          <w:sz w:val="24"/>
          <w:szCs w:val="24"/>
          <w:lang w:val="ru-RU"/>
        </w:rPr>
      </w:pPr>
      <w:r w:rsidRPr="00985929">
        <w:rPr>
          <w:rFonts w:eastAsia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6204B3" w:rsidRPr="00985929" w:rsidRDefault="006204B3" w:rsidP="006204B3">
      <w:pPr>
        <w:spacing w:before="0" w:beforeAutospacing="0" w:after="0" w:afterAutospacing="0"/>
        <w:jc w:val="center"/>
        <w:rPr>
          <w:rFonts w:eastAsia="Times New Roman"/>
          <w:b/>
          <w:sz w:val="24"/>
          <w:szCs w:val="24"/>
          <w:lang w:val="ru-RU"/>
        </w:rPr>
      </w:pPr>
      <w:r w:rsidRPr="00985929">
        <w:rPr>
          <w:rFonts w:eastAsia="Times New Roman"/>
          <w:b/>
          <w:sz w:val="24"/>
          <w:szCs w:val="24"/>
          <w:lang w:val="ru-RU"/>
        </w:rPr>
        <w:t>«СРЕДН</w:t>
      </w:r>
      <w:r w:rsidR="000877EB">
        <w:rPr>
          <w:rFonts w:eastAsia="Times New Roman"/>
          <w:b/>
          <w:sz w:val="24"/>
          <w:szCs w:val="24"/>
          <w:lang w:val="ru-RU"/>
        </w:rPr>
        <w:t xml:space="preserve">ЯЯ ОБЩЕОБРАЗОВАТЕЛЬНАЯ ШКОЛА №6 </w:t>
      </w:r>
      <w:r w:rsidRPr="00985929">
        <w:rPr>
          <w:rFonts w:eastAsia="Times New Roman"/>
          <w:b/>
          <w:sz w:val="24"/>
          <w:szCs w:val="24"/>
          <w:lang w:val="ru-RU"/>
        </w:rPr>
        <w:t>С.ГЕХИ»</w:t>
      </w:r>
    </w:p>
    <w:p w:rsidR="006204B3" w:rsidRPr="00985929" w:rsidRDefault="006204B3" w:rsidP="006204B3">
      <w:pPr>
        <w:spacing w:before="0" w:beforeAutospacing="0" w:after="0" w:afterAutospacing="0"/>
        <w:ind w:left="-567"/>
        <w:jc w:val="center"/>
        <w:rPr>
          <w:rFonts w:eastAsia="Times New Roman"/>
          <w:b/>
          <w:sz w:val="24"/>
          <w:szCs w:val="24"/>
          <w:lang w:val="ru-RU"/>
        </w:rPr>
      </w:pPr>
      <w:r w:rsidRPr="00985929">
        <w:rPr>
          <w:rFonts w:eastAsia="Times New Roman"/>
          <w:b/>
          <w:sz w:val="24"/>
          <w:szCs w:val="24"/>
          <w:lang w:val="ru-RU"/>
        </w:rPr>
        <w:t>(МБОУ «СОШ №</w:t>
      </w:r>
      <w:r w:rsidR="000877EB">
        <w:rPr>
          <w:rFonts w:eastAsia="Times New Roman"/>
          <w:b/>
          <w:sz w:val="24"/>
          <w:szCs w:val="24"/>
          <w:lang w:val="ru-RU"/>
        </w:rPr>
        <w:t xml:space="preserve">6 </w:t>
      </w:r>
      <w:r w:rsidRPr="00985929">
        <w:rPr>
          <w:rFonts w:eastAsia="Times New Roman"/>
          <w:b/>
          <w:sz w:val="24"/>
          <w:szCs w:val="24"/>
          <w:lang w:val="ru-RU"/>
        </w:rPr>
        <w:t>ГЕХИ»)</w:t>
      </w:r>
    </w:p>
    <w:p w:rsidR="006204B3" w:rsidRPr="00985929" w:rsidRDefault="006204B3" w:rsidP="006204B3">
      <w:pPr>
        <w:spacing w:before="0" w:beforeAutospacing="0" w:after="0" w:afterAutospacing="0"/>
        <w:jc w:val="center"/>
        <w:rPr>
          <w:rFonts w:eastAsia="Times New Roman"/>
          <w:b/>
          <w:sz w:val="24"/>
          <w:szCs w:val="24"/>
          <w:lang w:val="ru-RU"/>
        </w:rPr>
      </w:pPr>
    </w:p>
    <w:p w:rsidR="006204B3" w:rsidRPr="00985929" w:rsidRDefault="006204B3" w:rsidP="006204B3">
      <w:pPr>
        <w:spacing w:before="0" w:beforeAutospacing="0" w:after="0" w:afterAutospacing="0"/>
        <w:jc w:val="center"/>
        <w:rPr>
          <w:rFonts w:eastAsia="Times New Roman"/>
          <w:sz w:val="24"/>
          <w:szCs w:val="24"/>
          <w:lang w:val="ru-RU"/>
        </w:rPr>
      </w:pPr>
      <w:r w:rsidRPr="00985929">
        <w:rPr>
          <w:rFonts w:eastAsia="Times New Roman"/>
          <w:sz w:val="24"/>
          <w:szCs w:val="24"/>
          <w:lang w:val="ru-RU"/>
        </w:rPr>
        <w:t>МУ «</w:t>
      </w:r>
      <w:proofErr w:type="spellStart"/>
      <w:r w:rsidRPr="00985929">
        <w:rPr>
          <w:rFonts w:eastAsia="Times New Roman"/>
          <w:sz w:val="24"/>
          <w:szCs w:val="24"/>
          <w:lang w:val="ru-RU"/>
        </w:rPr>
        <w:t>Хьалха-Мартан</w:t>
      </w:r>
      <w:proofErr w:type="spellEnd"/>
      <w:r w:rsidRPr="00985929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985929">
        <w:rPr>
          <w:rFonts w:eastAsia="Times New Roman"/>
          <w:sz w:val="24"/>
          <w:szCs w:val="24"/>
          <w:lang w:val="ru-RU"/>
        </w:rPr>
        <w:t>муниципальни</w:t>
      </w:r>
      <w:proofErr w:type="spellEnd"/>
      <w:r w:rsidRPr="00985929">
        <w:rPr>
          <w:rFonts w:eastAsia="Times New Roman"/>
          <w:sz w:val="24"/>
          <w:szCs w:val="24"/>
          <w:lang w:val="ru-RU"/>
        </w:rPr>
        <w:t xml:space="preserve"> к1оштан </w:t>
      </w:r>
      <w:proofErr w:type="spellStart"/>
      <w:r w:rsidRPr="00985929">
        <w:rPr>
          <w:rFonts w:eastAsia="Times New Roman"/>
          <w:sz w:val="24"/>
          <w:szCs w:val="24"/>
          <w:lang w:val="ru-RU"/>
        </w:rPr>
        <w:t>дешаран</w:t>
      </w:r>
      <w:proofErr w:type="spellEnd"/>
      <w:r w:rsidRPr="00985929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985929">
        <w:rPr>
          <w:rFonts w:eastAsia="Times New Roman"/>
          <w:sz w:val="24"/>
          <w:szCs w:val="24"/>
          <w:lang w:val="ru-RU"/>
        </w:rPr>
        <w:t>урхалла</w:t>
      </w:r>
      <w:proofErr w:type="spellEnd"/>
      <w:r w:rsidRPr="00985929">
        <w:rPr>
          <w:rFonts w:eastAsia="Times New Roman"/>
          <w:sz w:val="24"/>
          <w:szCs w:val="24"/>
          <w:lang w:val="ru-RU"/>
        </w:rPr>
        <w:t>»</w:t>
      </w:r>
    </w:p>
    <w:p w:rsidR="006204B3" w:rsidRPr="00985929" w:rsidRDefault="006204B3" w:rsidP="006204B3">
      <w:pPr>
        <w:spacing w:before="0" w:beforeAutospacing="0" w:after="0" w:afterAutospacing="0"/>
        <w:jc w:val="center"/>
        <w:rPr>
          <w:rFonts w:eastAsia="Times New Roman"/>
          <w:b/>
          <w:sz w:val="24"/>
          <w:szCs w:val="24"/>
          <w:lang w:val="ru-RU"/>
        </w:rPr>
      </w:pPr>
      <w:proofErr w:type="spellStart"/>
      <w:r w:rsidRPr="00985929">
        <w:rPr>
          <w:rFonts w:eastAsia="Times New Roman"/>
          <w:b/>
          <w:sz w:val="24"/>
          <w:szCs w:val="24"/>
          <w:lang w:val="ru-RU"/>
        </w:rPr>
        <w:t>Муниципальни</w:t>
      </w:r>
      <w:proofErr w:type="spellEnd"/>
      <w:r w:rsidRPr="00985929">
        <w:rPr>
          <w:rFonts w:eastAsia="Times New Roman"/>
          <w:b/>
          <w:sz w:val="24"/>
          <w:szCs w:val="24"/>
          <w:lang w:val="ru-RU"/>
        </w:rPr>
        <w:t xml:space="preserve"> </w:t>
      </w:r>
      <w:proofErr w:type="spellStart"/>
      <w:r w:rsidRPr="00985929">
        <w:rPr>
          <w:rFonts w:eastAsia="Times New Roman"/>
          <w:b/>
          <w:sz w:val="24"/>
          <w:szCs w:val="24"/>
          <w:lang w:val="ru-RU"/>
        </w:rPr>
        <w:t>бюджетни</w:t>
      </w:r>
      <w:proofErr w:type="spellEnd"/>
      <w:r w:rsidRPr="00985929">
        <w:rPr>
          <w:rFonts w:eastAsia="Times New Roman"/>
          <w:b/>
          <w:sz w:val="24"/>
          <w:szCs w:val="24"/>
          <w:lang w:val="ru-RU"/>
        </w:rPr>
        <w:t xml:space="preserve"> </w:t>
      </w:r>
      <w:proofErr w:type="spellStart"/>
      <w:r w:rsidRPr="00985929">
        <w:rPr>
          <w:rFonts w:eastAsia="Times New Roman"/>
          <w:b/>
          <w:sz w:val="24"/>
          <w:szCs w:val="24"/>
          <w:lang w:val="ru-RU"/>
        </w:rPr>
        <w:t>юкъардешаран</w:t>
      </w:r>
      <w:proofErr w:type="spellEnd"/>
      <w:r w:rsidRPr="00985929">
        <w:rPr>
          <w:rFonts w:eastAsia="Times New Roman"/>
          <w:b/>
          <w:sz w:val="24"/>
          <w:szCs w:val="24"/>
          <w:lang w:val="ru-RU"/>
        </w:rPr>
        <w:t xml:space="preserve"> </w:t>
      </w:r>
      <w:proofErr w:type="spellStart"/>
      <w:r w:rsidRPr="00985929">
        <w:rPr>
          <w:rFonts w:eastAsia="Times New Roman"/>
          <w:b/>
          <w:sz w:val="24"/>
          <w:szCs w:val="24"/>
          <w:lang w:val="ru-RU"/>
        </w:rPr>
        <w:t>учреждени</w:t>
      </w:r>
      <w:proofErr w:type="spellEnd"/>
    </w:p>
    <w:p w:rsidR="006204B3" w:rsidRPr="00985929" w:rsidRDefault="000877EB" w:rsidP="006204B3">
      <w:pPr>
        <w:spacing w:before="0" w:beforeAutospacing="0" w:after="0" w:afterAutospacing="0"/>
        <w:jc w:val="center"/>
        <w:rPr>
          <w:rFonts w:eastAsia="Times New Roman"/>
          <w:b/>
          <w:sz w:val="24"/>
          <w:szCs w:val="24"/>
          <w:lang w:val="ru-RU"/>
        </w:rPr>
      </w:pPr>
      <w:r>
        <w:rPr>
          <w:rFonts w:eastAsia="Times New Roman"/>
          <w:b/>
          <w:sz w:val="24"/>
          <w:szCs w:val="24"/>
          <w:lang w:val="ru-RU"/>
        </w:rPr>
        <w:t>«ГИХТАРА№</w:t>
      </w:r>
      <w:proofErr w:type="gramStart"/>
      <w:r>
        <w:rPr>
          <w:rFonts w:eastAsia="Times New Roman"/>
          <w:b/>
          <w:sz w:val="24"/>
          <w:szCs w:val="24"/>
          <w:lang w:val="ru-RU"/>
        </w:rPr>
        <w:t xml:space="preserve">6 </w:t>
      </w:r>
      <w:r w:rsidR="006204B3" w:rsidRPr="00985929">
        <w:rPr>
          <w:rFonts w:eastAsia="Times New Roman"/>
          <w:b/>
          <w:sz w:val="24"/>
          <w:szCs w:val="24"/>
          <w:lang w:val="ru-RU"/>
        </w:rPr>
        <w:t xml:space="preserve"> ЙОЛЧУ</w:t>
      </w:r>
      <w:proofErr w:type="gramEnd"/>
      <w:r w:rsidR="006204B3" w:rsidRPr="00985929">
        <w:rPr>
          <w:rFonts w:eastAsia="Times New Roman"/>
          <w:b/>
          <w:sz w:val="24"/>
          <w:szCs w:val="24"/>
          <w:lang w:val="ru-RU"/>
        </w:rPr>
        <w:t xml:space="preserve"> ЮККЪЕРА ЮКЪАРДЕШАРАН ШКОЛА»</w:t>
      </w:r>
    </w:p>
    <w:p w:rsidR="006204B3" w:rsidRPr="00985929" w:rsidRDefault="000877EB" w:rsidP="006204B3">
      <w:pPr>
        <w:spacing w:before="0" w:beforeAutospacing="0" w:after="0" w:afterAutospacing="0"/>
        <w:ind w:left="-993"/>
        <w:jc w:val="center"/>
        <w:rPr>
          <w:rFonts w:eastAsia="Times New Roman"/>
          <w:b/>
          <w:sz w:val="24"/>
          <w:szCs w:val="24"/>
          <w:lang w:val="ru-RU"/>
        </w:rPr>
      </w:pPr>
      <w:r>
        <w:rPr>
          <w:rFonts w:eastAsia="Times New Roman"/>
          <w:b/>
          <w:sz w:val="24"/>
          <w:szCs w:val="24"/>
          <w:lang w:val="ru-RU"/>
        </w:rPr>
        <w:t>(МБОУ «ГИХТАРА №</w:t>
      </w:r>
      <w:proofErr w:type="gramStart"/>
      <w:r>
        <w:rPr>
          <w:rFonts w:eastAsia="Times New Roman"/>
          <w:b/>
          <w:sz w:val="24"/>
          <w:szCs w:val="24"/>
          <w:lang w:val="ru-RU"/>
        </w:rPr>
        <w:t xml:space="preserve">6 </w:t>
      </w:r>
      <w:r w:rsidR="006204B3" w:rsidRPr="00985929">
        <w:rPr>
          <w:rFonts w:eastAsia="Times New Roman"/>
          <w:b/>
          <w:sz w:val="24"/>
          <w:szCs w:val="24"/>
          <w:lang w:val="ru-RU"/>
        </w:rPr>
        <w:t xml:space="preserve"> </w:t>
      </w:r>
      <w:proofErr w:type="spellStart"/>
      <w:r w:rsidR="006204B3" w:rsidRPr="00985929">
        <w:rPr>
          <w:rFonts w:eastAsia="Times New Roman"/>
          <w:b/>
          <w:sz w:val="24"/>
          <w:szCs w:val="24"/>
          <w:lang w:val="ru-RU"/>
        </w:rPr>
        <w:t>йолу</w:t>
      </w:r>
      <w:proofErr w:type="spellEnd"/>
      <w:proofErr w:type="gramEnd"/>
      <w:r w:rsidR="006204B3" w:rsidRPr="00985929">
        <w:rPr>
          <w:rFonts w:eastAsia="Times New Roman"/>
          <w:b/>
          <w:sz w:val="24"/>
          <w:szCs w:val="24"/>
          <w:lang w:val="ru-RU"/>
        </w:rPr>
        <w:t xml:space="preserve"> ЮЮШ»)</w:t>
      </w:r>
    </w:p>
    <w:p w:rsidR="006204B3" w:rsidRPr="00985929" w:rsidRDefault="006204B3" w:rsidP="006204B3">
      <w:pPr>
        <w:spacing w:line="276" w:lineRule="auto"/>
        <w:ind w:left="-993"/>
        <w:jc w:val="center"/>
        <w:rPr>
          <w:rFonts w:eastAsia="Times New Roman"/>
          <w:b/>
          <w:sz w:val="24"/>
          <w:szCs w:val="24"/>
          <w:lang w:val="ru-RU"/>
        </w:rPr>
      </w:pPr>
    </w:p>
    <w:p w:rsidR="004C7FFD" w:rsidRDefault="004C7FFD" w:rsidP="004C7FFD">
      <w:pPr>
        <w:spacing w:line="414" w:lineRule="exact"/>
        <w:ind w:left="801" w:right="717"/>
        <w:rPr>
          <w:rFonts w:ascii="Times New Roman" w:hAnsi="Times New Roman" w:cs="Times New Roman"/>
          <w:b/>
          <w:i/>
          <w:iCs/>
          <w:color w:val="1F4E79"/>
          <w:sz w:val="44"/>
          <w:szCs w:val="44"/>
          <w:lang w:val="ru-RU"/>
        </w:rPr>
      </w:pPr>
    </w:p>
    <w:p w:rsidR="004C7FFD" w:rsidRDefault="004C7FFD" w:rsidP="006204B3">
      <w:pPr>
        <w:spacing w:line="414" w:lineRule="exact"/>
        <w:ind w:right="717"/>
        <w:rPr>
          <w:rFonts w:ascii="Times New Roman" w:hAnsi="Times New Roman" w:cs="Times New Roman"/>
          <w:b/>
          <w:i/>
          <w:iCs/>
          <w:color w:val="1F4E79"/>
          <w:sz w:val="44"/>
          <w:szCs w:val="44"/>
          <w:lang w:val="ru-RU"/>
        </w:rPr>
      </w:pPr>
    </w:p>
    <w:p w:rsidR="004C7FFD" w:rsidRPr="006204B3" w:rsidRDefault="004C7FFD" w:rsidP="004C7FFD">
      <w:pPr>
        <w:spacing w:line="414" w:lineRule="exact"/>
        <w:ind w:left="801" w:right="717"/>
        <w:rPr>
          <w:rFonts w:ascii="Times New Roman" w:hAnsi="Times New Roman" w:cs="Times New Roman"/>
          <w:iCs/>
          <w:sz w:val="44"/>
          <w:szCs w:val="44"/>
          <w:lang w:val="ru-RU"/>
        </w:rPr>
      </w:pPr>
      <w:r w:rsidRPr="004C7FFD">
        <w:rPr>
          <w:rFonts w:ascii="Times New Roman" w:hAnsi="Times New Roman" w:cs="Times New Roman"/>
          <w:b/>
          <w:i/>
          <w:iCs/>
          <w:color w:val="1F4E79"/>
          <w:sz w:val="44"/>
          <w:szCs w:val="44"/>
          <w:lang w:val="ru-RU"/>
        </w:rPr>
        <w:t xml:space="preserve"> </w:t>
      </w:r>
      <w:r w:rsidR="006204B3">
        <w:rPr>
          <w:rFonts w:ascii="Times New Roman" w:hAnsi="Times New Roman" w:cs="Times New Roman"/>
          <w:b/>
          <w:i/>
          <w:iCs/>
          <w:color w:val="1F4E79"/>
          <w:sz w:val="44"/>
          <w:szCs w:val="44"/>
          <w:lang w:val="ru-RU"/>
        </w:rPr>
        <w:t xml:space="preserve">         </w:t>
      </w:r>
      <w:r w:rsidRPr="006204B3">
        <w:rPr>
          <w:rFonts w:ascii="Times New Roman" w:hAnsi="Times New Roman" w:cs="Times New Roman"/>
          <w:iCs/>
          <w:sz w:val="44"/>
          <w:szCs w:val="44"/>
          <w:lang w:val="ru-RU"/>
        </w:rPr>
        <w:t>Анализ</w:t>
      </w:r>
      <w:r w:rsidRPr="006204B3">
        <w:rPr>
          <w:rFonts w:ascii="Times New Roman" w:hAnsi="Times New Roman" w:cs="Times New Roman"/>
          <w:iCs/>
          <w:spacing w:val="-6"/>
          <w:sz w:val="44"/>
          <w:szCs w:val="44"/>
          <w:lang w:val="ru-RU"/>
        </w:rPr>
        <w:t xml:space="preserve"> </w:t>
      </w:r>
      <w:r w:rsidRPr="006204B3">
        <w:rPr>
          <w:rFonts w:ascii="Times New Roman" w:hAnsi="Times New Roman" w:cs="Times New Roman"/>
          <w:iCs/>
          <w:sz w:val="44"/>
          <w:szCs w:val="44"/>
          <w:lang w:val="ru-RU"/>
        </w:rPr>
        <w:t>учебной</w:t>
      </w:r>
      <w:r w:rsidRPr="006204B3">
        <w:rPr>
          <w:rFonts w:ascii="Times New Roman" w:hAnsi="Times New Roman" w:cs="Times New Roman"/>
          <w:iCs/>
          <w:spacing w:val="-6"/>
          <w:sz w:val="44"/>
          <w:szCs w:val="44"/>
          <w:lang w:val="ru-RU"/>
        </w:rPr>
        <w:t xml:space="preserve"> </w:t>
      </w:r>
      <w:r w:rsidR="000877EB">
        <w:rPr>
          <w:rFonts w:ascii="Times New Roman" w:hAnsi="Times New Roman" w:cs="Times New Roman"/>
          <w:iCs/>
          <w:sz w:val="44"/>
          <w:szCs w:val="44"/>
          <w:lang w:val="ru-RU"/>
        </w:rPr>
        <w:t>деятельности МБОУ "СОШ№6</w:t>
      </w:r>
      <w:r w:rsidRPr="006204B3">
        <w:rPr>
          <w:rFonts w:ascii="Times New Roman" w:hAnsi="Times New Roman" w:cs="Times New Roman"/>
          <w:iCs/>
          <w:sz w:val="44"/>
          <w:szCs w:val="44"/>
          <w:lang w:val="ru-RU"/>
        </w:rPr>
        <w:t xml:space="preserve"> с.Гехи"</w:t>
      </w:r>
      <w:r w:rsidRPr="006204B3">
        <w:rPr>
          <w:rFonts w:ascii="Times New Roman" w:hAnsi="Times New Roman" w:cs="Times New Roman"/>
          <w:iCs/>
          <w:spacing w:val="-1"/>
          <w:sz w:val="44"/>
          <w:szCs w:val="44"/>
          <w:lang w:val="ru-RU"/>
        </w:rPr>
        <w:t xml:space="preserve"> </w:t>
      </w:r>
      <w:r w:rsidRPr="006204B3">
        <w:rPr>
          <w:rFonts w:ascii="Times New Roman" w:hAnsi="Times New Roman" w:cs="Times New Roman"/>
          <w:iCs/>
          <w:spacing w:val="-1"/>
          <w:sz w:val="44"/>
          <w:szCs w:val="44"/>
          <w:lang w:val="ru-RU"/>
        </w:rPr>
        <w:br/>
      </w:r>
      <w:r w:rsidR="006204B3">
        <w:rPr>
          <w:rFonts w:ascii="Times New Roman" w:hAnsi="Times New Roman" w:cs="Times New Roman"/>
          <w:iCs/>
          <w:sz w:val="44"/>
          <w:szCs w:val="44"/>
          <w:lang w:val="ru-RU"/>
        </w:rPr>
        <w:t xml:space="preserve">                       </w:t>
      </w:r>
      <w:r w:rsidRPr="006204B3">
        <w:rPr>
          <w:rFonts w:ascii="Times New Roman" w:hAnsi="Times New Roman" w:cs="Times New Roman"/>
          <w:iCs/>
          <w:sz w:val="44"/>
          <w:szCs w:val="44"/>
          <w:lang w:val="ru-RU"/>
        </w:rPr>
        <w:t xml:space="preserve"> по</w:t>
      </w:r>
      <w:r w:rsidRPr="006204B3">
        <w:rPr>
          <w:rFonts w:ascii="Times New Roman" w:hAnsi="Times New Roman" w:cs="Times New Roman"/>
          <w:iCs/>
          <w:spacing w:val="-8"/>
          <w:sz w:val="44"/>
          <w:szCs w:val="44"/>
          <w:lang w:val="ru-RU"/>
        </w:rPr>
        <w:t xml:space="preserve"> </w:t>
      </w:r>
      <w:r w:rsidR="000877EB">
        <w:rPr>
          <w:rFonts w:ascii="Times New Roman" w:hAnsi="Times New Roman" w:cs="Times New Roman"/>
          <w:iCs/>
          <w:sz w:val="44"/>
          <w:szCs w:val="44"/>
          <w:lang w:val="ru-RU"/>
        </w:rPr>
        <w:t>итогам 2023</w:t>
      </w:r>
      <w:r w:rsidRPr="006204B3">
        <w:rPr>
          <w:rFonts w:ascii="Times New Roman" w:hAnsi="Times New Roman" w:cs="Times New Roman"/>
          <w:iCs/>
          <w:spacing w:val="-3"/>
          <w:sz w:val="44"/>
          <w:szCs w:val="44"/>
          <w:lang w:val="ru-RU"/>
        </w:rPr>
        <w:t xml:space="preserve"> </w:t>
      </w:r>
      <w:r w:rsidRPr="006204B3">
        <w:rPr>
          <w:rFonts w:ascii="Times New Roman" w:hAnsi="Times New Roman" w:cs="Times New Roman"/>
          <w:iCs/>
          <w:sz w:val="44"/>
          <w:szCs w:val="44"/>
          <w:lang w:val="ru-RU"/>
        </w:rPr>
        <w:t>–</w:t>
      </w:r>
      <w:r w:rsidRPr="006204B3">
        <w:rPr>
          <w:rFonts w:ascii="Times New Roman" w:hAnsi="Times New Roman" w:cs="Times New Roman"/>
          <w:iCs/>
          <w:spacing w:val="-2"/>
          <w:sz w:val="44"/>
          <w:szCs w:val="44"/>
          <w:lang w:val="ru-RU"/>
        </w:rPr>
        <w:t xml:space="preserve"> </w:t>
      </w:r>
      <w:r w:rsidR="000877EB">
        <w:rPr>
          <w:rFonts w:ascii="Times New Roman" w:hAnsi="Times New Roman" w:cs="Times New Roman"/>
          <w:iCs/>
          <w:sz w:val="44"/>
          <w:szCs w:val="44"/>
          <w:lang w:val="ru-RU"/>
        </w:rPr>
        <w:t>2024</w:t>
      </w:r>
      <w:r w:rsidRPr="006204B3">
        <w:rPr>
          <w:rFonts w:ascii="Times New Roman" w:hAnsi="Times New Roman" w:cs="Times New Roman"/>
          <w:iCs/>
          <w:spacing w:val="-4"/>
          <w:sz w:val="44"/>
          <w:szCs w:val="44"/>
          <w:lang w:val="ru-RU"/>
        </w:rPr>
        <w:t xml:space="preserve"> </w:t>
      </w:r>
      <w:r w:rsidRPr="006204B3">
        <w:rPr>
          <w:rFonts w:ascii="Times New Roman" w:hAnsi="Times New Roman" w:cs="Times New Roman"/>
          <w:iCs/>
          <w:sz w:val="44"/>
          <w:szCs w:val="44"/>
          <w:lang w:val="ru-RU"/>
        </w:rPr>
        <w:t>учебного</w:t>
      </w:r>
      <w:r w:rsidRPr="006204B3">
        <w:rPr>
          <w:rFonts w:ascii="Times New Roman" w:hAnsi="Times New Roman" w:cs="Times New Roman"/>
          <w:iCs/>
          <w:spacing w:val="-3"/>
          <w:sz w:val="44"/>
          <w:szCs w:val="44"/>
          <w:lang w:val="ru-RU"/>
        </w:rPr>
        <w:t xml:space="preserve"> </w:t>
      </w:r>
      <w:r w:rsidRPr="006204B3">
        <w:rPr>
          <w:rFonts w:ascii="Times New Roman" w:hAnsi="Times New Roman" w:cs="Times New Roman"/>
          <w:iCs/>
          <w:sz w:val="44"/>
          <w:szCs w:val="44"/>
          <w:lang w:val="ru-RU"/>
        </w:rPr>
        <w:t>года</w:t>
      </w:r>
    </w:p>
    <w:p w:rsidR="004C7FFD" w:rsidRPr="006204B3" w:rsidRDefault="004C7FFD" w:rsidP="004C7FFD">
      <w:pPr>
        <w:jc w:val="center"/>
        <w:rPr>
          <w:rFonts w:ascii="Times New Roman" w:hAnsi="Times New Roman" w:cs="Times New Roman"/>
          <w:iCs/>
          <w:sz w:val="52"/>
          <w:szCs w:val="52"/>
          <w:lang w:val="ru-RU"/>
        </w:rPr>
      </w:pPr>
    </w:p>
    <w:p w:rsidR="004C7FFD" w:rsidRPr="004C7FFD" w:rsidRDefault="004C7FFD" w:rsidP="004C7F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7FFD" w:rsidRPr="001E7D89" w:rsidRDefault="001E7D89" w:rsidP="004C7F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7D89">
        <w:rPr>
          <w:rFonts w:ascii="Times New Roman" w:hAnsi="Times New Roman" w:cs="Times New Roman"/>
          <w:sz w:val="24"/>
          <w:szCs w:val="24"/>
          <w:lang w:val="ru-RU"/>
        </w:rPr>
        <w:t>с.Гехи - 2024</w:t>
      </w:r>
    </w:p>
    <w:p w:rsidR="00781174" w:rsidRDefault="00781174" w:rsidP="007811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4857" w:rsidRDefault="00143301" w:rsidP="00781174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14330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СОДЕРЖАНИЕ</w:t>
      </w:r>
    </w:p>
    <w:p w:rsidR="00781174" w:rsidRPr="00781174" w:rsidRDefault="00781174" w:rsidP="006204B3">
      <w:pPr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781174" w:rsidRPr="00781174" w:rsidRDefault="00781174" w:rsidP="00781174">
      <w:pPr>
        <w:rPr>
          <w:rFonts w:cstheme="minorHAnsi"/>
          <w:color w:val="000000"/>
          <w:lang w:val="ru-RU"/>
        </w:rPr>
      </w:pPr>
      <w:r w:rsidRPr="00781174">
        <w:rPr>
          <w:rFonts w:cstheme="minorHAnsi"/>
          <w:b/>
          <w:bCs/>
          <w:color w:val="000000"/>
          <w:lang w:val="ru-RU"/>
        </w:rPr>
        <w:t>1. ПОЯСНИТЕЛЬНАЯ ЗАПИСКА</w:t>
      </w:r>
    </w:p>
    <w:p w:rsidR="00781174" w:rsidRPr="00781174" w:rsidRDefault="00781174" w:rsidP="00781174">
      <w:pPr>
        <w:rPr>
          <w:rFonts w:cstheme="minorHAnsi"/>
          <w:color w:val="000000"/>
          <w:lang w:val="ru-RU"/>
        </w:rPr>
      </w:pPr>
      <w:r w:rsidRPr="00781174">
        <w:rPr>
          <w:rFonts w:cstheme="minorHAnsi"/>
          <w:b/>
          <w:bCs/>
          <w:color w:val="000000"/>
          <w:lang w:val="ru-RU"/>
        </w:rPr>
        <w:t>2.</w:t>
      </w:r>
      <w:r w:rsidRPr="00781174">
        <w:rPr>
          <w:rFonts w:cstheme="minorHAnsi"/>
          <w:b/>
          <w:bCs/>
          <w:color w:val="000000"/>
        </w:rPr>
        <w:t> </w:t>
      </w:r>
      <w:r w:rsidRPr="00781174">
        <w:rPr>
          <w:rFonts w:cstheme="minorHAnsi"/>
          <w:b/>
          <w:bCs/>
          <w:color w:val="000000"/>
          <w:lang w:val="ru-RU"/>
        </w:rPr>
        <w:t>АНАЛИЗ ДОСТИЖЕНИЯ ПЛАНИРУЕМЫХ РЕЗУЛЬТАТОВ ОСВОЕНИЯ ОСНОВНОЙ ОБРАЗОВАТЕЛЬНОЙ ПРОГРАММЫ</w:t>
      </w:r>
    </w:p>
    <w:p w:rsidR="00781174" w:rsidRPr="00781174" w:rsidRDefault="00781174" w:rsidP="00781174">
      <w:pPr>
        <w:rPr>
          <w:rFonts w:cstheme="minorHAnsi"/>
          <w:color w:val="000000"/>
          <w:lang w:val="ru-RU"/>
        </w:rPr>
      </w:pPr>
      <w:r w:rsidRPr="00781174">
        <w:rPr>
          <w:rFonts w:cstheme="minorHAnsi"/>
          <w:b/>
          <w:bCs/>
          <w:color w:val="000000"/>
          <w:lang w:val="ru-RU"/>
        </w:rPr>
        <w:t>3. АНАЛИЗ ШКОЛЬНОЙ СИСТЕМЫ ОЦЕНИВАНИЯ ДОСТИЖЕНИЯ ПЛАНИРУЕМЫХ РЕЗУЛЬТАТОВ ОСВОЕНИЯ ОСНОВНОЙ ОБРАЗОВАТЕЛЬНОЙ ПРОГРАММЫ</w:t>
      </w:r>
    </w:p>
    <w:p w:rsidR="00781174" w:rsidRPr="00781174" w:rsidRDefault="00781174" w:rsidP="00781174">
      <w:pPr>
        <w:rPr>
          <w:rFonts w:cstheme="minorHAnsi"/>
          <w:color w:val="000000"/>
          <w:lang w:val="ru-RU"/>
        </w:rPr>
      </w:pPr>
      <w:r w:rsidRPr="00781174">
        <w:rPr>
          <w:rFonts w:cstheme="minorHAnsi"/>
          <w:b/>
          <w:bCs/>
          <w:color w:val="000000"/>
          <w:lang w:val="ru-RU"/>
        </w:rPr>
        <w:t>4. АНАЛИЗ РЕАЛИЗАЦИИ ПРОГРАММ ФОРМИРОВАНИЯ, РАЗВИТИЯ УУД</w:t>
      </w:r>
    </w:p>
    <w:p w:rsidR="00781174" w:rsidRPr="00781174" w:rsidRDefault="00781174" w:rsidP="00781174">
      <w:pPr>
        <w:rPr>
          <w:rFonts w:cstheme="minorHAnsi"/>
          <w:color w:val="000000"/>
          <w:lang w:val="ru-RU"/>
        </w:rPr>
      </w:pPr>
      <w:r w:rsidRPr="00781174">
        <w:rPr>
          <w:rFonts w:cstheme="minorHAnsi"/>
          <w:b/>
          <w:bCs/>
          <w:color w:val="000000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781174" w:rsidRPr="00781174" w:rsidRDefault="00781174" w:rsidP="00781174">
      <w:pPr>
        <w:rPr>
          <w:rFonts w:cstheme="minorHAnsi"/>
          <w:color w:val="000000"/>
          <w:lang w:val="ru-RU"/>
        </w:rPr>
      </w:pPr>
      <w:r w:rsidRPr="00781174">
        <w:rPr>
          <w:rFonts w:cstheme="minorHAnsi"/>
          <w:b/>
          <w:bCs/>
          <w:color w:val="000000"/>
          <w:lang w:val="ru-RU"/>
        </w:rPr>
        <w:t>6. АНАЛИЗ РЕАЛИЗАЦИИ РАБОЧИХ ПРОГРАММ КУРСОВ ВНЕУРОЧНОЙ ДЕЯТЕЛЬНОСТИ И ПЛАНОВ ВНЕУРОЧНОЙ ДЕЯТЕЛЬНОСТИ</w:t>
      </w:r>
    </w:p>
    <w:p w:rsidR="00781174" w:rsidRPr="00781174" w:rsidRDefault="00781174" w:rsidP="00781174">
      <w:pPr>
        <w:rPr>
          <w:rFonts w:cstheme="minorHAnsi"/>
          <w:color w:val="000000"/>
          <w:lang w:val="ru-RU"/>
        </w:rPr>
      </w:pPr>
      <w:r w:rsidRPr="00781174">
        <w:rPr>
          <w:rFonts w:cstheme="minorHAnsi"/>
          <w:b/>
          <w:bCs/>
          <w:color w:val="000000"/>
          <w:lang w:val="ru-RU"/>
        </w:rPr>
        <w:t>7.</w:t>
      </w:r>
      <w:r w:rsidRPr="00781174">
        <w:rPr>
          <w:rFonts w:cstheme="minorHAnsi"/>
          <w:b/>
          <w:bCs/>
          <w:color w:val="000000"/>
        </w:rPr>
        <w:t> </w:t>
      </w:r>
      <w:r w:rsidRPr="00781174">
        <w:rPr>
          <w:rFonts w:cstheme="minorHAnsi"/>
          <w:b/>
          <w:bCs/>
          <w:color w:val="000000"/>
          <w:lang w:val="ru-RU"/>
        </w:rPr>
        <w:t>АНАЛИЗ РЕАЛИЗАЦИИ РАБОЧЕЙ ПРОГРАММЫ ВОСПИТАНИЯ И КАЛЕНДАРНЫХ</w:t>
      </w:r>
      <w:r w:rsidRPr="00781174">
        <w:rPr>
          <w:rFonts w:cstheme="minorHAnsi"/>
          <w:b/>
          <w:bCs/>
          <w:color w:val="000000"/>
        </w:rPr>
        <w:t> </w:t>
      </w:r>
      <w:r w:rsidRPr="00781174">
        <w:rPr>
          <w:rFonts w:cstheme="minorHAnsi"/>
          <w:b/>
          <w:bCs/>
          <w:color w:val="000000"/>
          <w:lang w:val="ru-RU"/>
        </w:rPr>
        <w:t>ПЛАНОВ ВОСПИТАТЕЛЬНОЙ РАБОТЫ</w:t>
      </w:r>
    </w:p>
    <w:p w:rsidR="00781174" w:rsidRPr="00781174" w:rsidRDefault="00E3263D" w:rsidP="00781174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8</w:t>
      </w:r>
      <w:r w:rsidR="00781174" w:rsidRPr="00781174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="00781174" w:rsidRPr="00781174">
        <w:rPr>
          <w:rFonts w:cstheme="minorHAnsi"/>
          <w:b/>
          <w:bCs/>
          <w:color w:val="000000"/>
          <w:sz w:val="24"/>
          <w:szCs w:val="24"/>
        </w:rPr>
        <w:t> </w:t>
      </w:r>
      <w:r w:rsidR="00781174" w:rsidRPr="00781174">
        <w:rPr>
          <w:rFonts w:cstheme="minorHAnsi"/>
          <w:b/>
          <w:bCs/>
          <w:color w:val="000000"/>
          <w:sz w:val="24"/>
          <w:szCs w:val="24"/>
          <w:lang w:val="ru-RU"/>
        </w:rPr>
        <w:t>Цели и задачи на 2024/25</w:t>
      </w:r>
      <w:r w:rsidR="00781174" w:rsidRPr="00781174">
        <w:rPr>
          <w:rFonts w:cstheme="minorHAnsi"/>
          <w:b/>
          <w:bCs/>
          <w:color w:val="000000"/>
          <w:sz w:val="24"/>
          <w:szCs w:val="24"/>
        </w:rPr>
        <w:t> </w:t>
      </w:r>
      <w:r w:rsidR="00781174">
        <w:rPr>
          <w:rFonts w:cstheme="minorHAnsi"/>
          <w:b/>
          <w:bCs/>
          <w:color w:val="000000"/>
          <w:sz w:val="24"/>
          <w:szCs w:val="24"/>
          <w:lang w:val="ru-RU"/>
        </w:rPr>
        <w:t>учебный год.</w:t>
      </w:r>
    </w:p>
    <w:p w:rsidR="00E3263D" w:rsidRDefault="00E3263D" w:rsidP="00AD6E1E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E3263D" w:rsidRDefault="00E3263D" w:rsidP="00AD6E1E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6145B8" w:rsidRDefault="006145B8" w:rsidP="00AD6E1E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1E7D89" w:rsidRDefault="001E7D89" w:rsidP="00AD6E1E">
      <w:pPr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AD6E1E" w:rsidRPr="00A25688" w:rsidRDefault="00AD6E1E" w:rsidP="00AD6E1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25688">
        <w:rPr>
          <w:b/>
          <w:bCs/>
          <w:color w:val="252525"/>
          <w:spacing w:val="-2"/>
          <w:sz w:val="28"/>
          <w:szCs w:val="28"/>
          <w:lang w:val="ru-RU"/>
        </w:rPr>
        <w:t>1.</w:t>
      </w:r>
      <w:r w:rsidRPr="00A25688">
        <w:rPr>
          <w:rFonts w:hAnsi="Times New Roman" w:cs="Times New Roman"/>
          <w:b/>
          <w:color w:val="000000"/>
          <w:sz w:val="24"/>
          <w:szCs w:val="24"/>
          <w:lang w:val="ru-RU"/>
        </w:rPr>
        <w:t>Пояснительная записка.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В 2023/24 учебном году в МБОУ 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осуществлялась реализация двух образовательных программ:</w:t>
      </w:r>
    </w:p>
    <w:p w:rsidR="00AD6E1E" w:rsidRDefault="00AD6E1E" w:rsidP="00EE430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разработанной в соответствии с требованиями ФГОС НОО, утвержденного приказом Минобрнауки от 06.10.2009 № 373. Нормативный срок освоения – четыре года. </w:t>
      </w:r>
    </w:p>
    <w:p w:rsidR="00AD6E1E" w:rsidRDefault="00AD6E1E" w:rsidP="00EE430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4BD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разработанной в соответствии с требованиями ФГОС НОО, утвержденного приказом Минпросвещения от 31.05.2021 № 286. Нормативный срок освоения – четыре года. </w:t>
      </w:r>
    </w:p>
    <w:p w:rsidR="00AD6E1E" w:rsidRPr="009C34BD" w:rsidRDefault="00AD6E1E" w:rsidP="00EE430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4BD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обе ООП НОО приведены в соответствие с ФОП НОО, утвержденной приказом Минпросвещения от 18.05.2023 № 372.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общего образования осуществлялась реализация двух образовательных программ:</w:t>
      </w:r>
    </w:p>
    <w:p w:rsidR="00AD6E1E" w:rsidRDefault="00AD6E1E" w:rsidP="00EE430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Минобрнауки от 17.12.2010 № 1897. Нормативный срок освоения – пять лет. </w:t>
      </w:r>
    </w:p>
    <w:p w:rsidR="00AD6E1E" w:rsidRDefault="00AD6E1E" w:rsidP="00EE430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4BD">
        <w:rPr>
          <w:rFonts w:hAnsi="Times New Roman" w:cs="Times New Roman"/>
          <w:color w:val="000000"/>
          <w:sz w:val="24"/>
          <w:szCs w:val="24"/>
          <w:lang w:val="ru-RU"/>
        </w:rPr>
        <w:t xml:space="preserve">ООП ООО, разработанной в соответствии с требованиями ФГОС ООО, утвержденного приказом Минпросвещения от 31.05.2021 № 287. Нормативный срок освоения – пять лет. </w:t>
      </w:r>
    </w:p>
    <w:p w:rsidR="00AD6E1E" w:rsidRPr="009C34BD" w:rsidRDefault="00AD6E1E" w:rsidP="00EE430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4BD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обе ООП ООО приведены в соответствие с ФОП ООО, утвержденной приказом Минпросвещения от 18.05.2023 № 370.</w:t>
      </w:r>
    </w:p>
    <w:p w:rsidR="00AD6E1E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среднего общего образования осуществлялась реализация ООП СОО, разработанной в соответствии с требованиями ФГОС СОО, утвержденного приказом Минобрнауки от 17.05.2012 № 413. Нормативный срок освоения – два года. 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обе ООП СОО приведена в соответствие с ФОП СОО, утвержденной приказом Минпросвещения от 18.05.2023 № 371.</w:t>
      </w:r>
    </w:p>
    <w:p w:rsidR="006145B8" w:rsidRPr="006145B8" w:rsidRDefault="006145B8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B8" w:rsidRDefault="006145B8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B8" w:rsidRDefault="006145B8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6E1E" w:rsidRDefault="00AD6E1E" w:rsidP="00AD6E1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D6E1E" w:rsidRPr="00A25688" w:rsidRDefault="00AD6E1E" w:rsidP="00EE430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реализуют требования к образованию, которые предъявляет ФГОС соответствующего уровня;</w:t>
      </w:r>
    </w:p>
    <w:p w:rsidR="00AD6E1E" w:rsidRPr="00A25688" w:rsidRDefault="00AD6E1E" w:rsidP="00EE430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6E1E" w:rsidRPr="00A25688" w:rsidRDefault="00AD6E1E" w:rsidP="00EE430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содержат обязательную часть и часть, формируемую участниками образовательных отношений;</w:t>
      </w:r>
    </w:p>
    <w:p w:rsidR="00AD6E1E" w:rsidRPr="00A25688" w:rsidRDefault="00AD6E1E" w:rsidP="00EE430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реализуются через организацию урочной и внеурочной деятельности.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организуется в соответствии с учебным планом, календарным учебным графиком, расписанием занятий, санитарными правилами и гигиеническими нормативами.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Внеурочная деятельность организуется с учетом интересов обучающихся и возможностей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.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принимаются все обучающиеся с 1-го по 11-й класс на основании личного заявления родителя (законного представителя) при наличии вакантных мест. В соответствии с Федеральным законом от 29.12.2012 № 273-ФЗ «Об образовании в Российской Федерации» в 1-й класс МБОУ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 </w:t>
      </w:r>
      <w:r w:rsidR="00781174" w:rsidRPr="00A25688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осуществляется при достижении ими к 1 сентября учебного года возраста не менее 6 лет 6 месяцев.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Педагогические работники МБОУ 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 </w:t>
      </w:r>
      <w:r w:rsidR="00781174" w:rsidRPr="00A2568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:rsidR="00AD6E1E" w:rsidRPr="00A25688" w:rsidRDefault="00AD6E1E" w:rsidP="00AD6E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обучающихся ознакомлены с уставом МБОУ 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,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МБОУ 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 xml:space="preserve"> 6 с. Гехи»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AD6E1E" w:rsidRPr="00143301" w:rsidRDefault="00AD6E1E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44857" w:rsidRPr="006145B8" w:rsidRDefault="00143301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4C7FFD">
        <w:rPr>
          <w:bCs/>
          <w:color w:val="252525"/>
          <w:spacing w:val="-2"/>
          <w:sz w:val="28"/>
          <w:szCs w:val="28"/>
          <w:lang w:val="ru-RU"/>
        </w:rPr>
        <w:t xml:space="preserve"> </w:t>
      </w:r>
      <w:r w:rsidR="00781174">
        <w:rPr>
          <w:bCs/>
          <w:color w:val="252525"/>
          <w:spacing w:val="-2"/>
          <w:sz w:val="28"/>
          <w:szCs w:val="28"/>
          <w:lang w:val="ru-RU"/>
        </w:rPr>
        <w:t>2.</w:t>
      </w:r>
      <w:r w:rsidRPr="004C7FFD">
        <w:rPr>
          <w:bCs/>
          <w:color w:val="252525"/>
          <w:spacing w:val="-2"/>
          <w:sz w:val="28"/>
          <w:szCs w:val="28"/>
          <w:lang w:val="ru-RU"/>
        </w:rPr>
        <w:t>АНАЛИЗ ДОСТИЖЕНИЯ ПЛАНИРУЕМЫХ РЕЗУЛЬТАТОВ ОСВОЕНИЯ ООП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целях получения достоверной информации о качестве образования и достижении планируемых результатов освоения ООП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рамках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</w:t>
      </w:r>
      <w:r w:rsidR="000E432E" w:rsidRPr="0014330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="000E432E">
        <w:rPr>
          <w:rFonts w:hAnsi="Times New Roman" w:cs="Times New Roman"/>
          <w:color w:val="000000"/>
          <w:sz w:val="24"/>
          <w:szCs w:val="24"/>
        </w:rPr>
        <w:t> </w:t>
      </w:r>
      <w:r w:rsidR="000E432E" w:rsidRPr="0014330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образования. Объектом мониторинга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ООП, то есть образовательные результаты обучающихся.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 течение</w:t>
      </w:r>
      <w:r w:rsidR="00781174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в рамках реализации ВСОКО осуществлялся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432E" w:rsidRPr="0014330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0E432E">
        <w:rPr>
          <w:rFonts w:hAnsi="Times New Roman" w:cs="Times New Roman"/>
          <w:color w:val="000000"/>
          <w:sz w:val="24"/>
          <w:szCs w:val="24"/>
        </w:rPr>
        <w:t> </w:t>
      </w:r>
      <w:r w:rsidR="000E432E" w:rsidRPr="00143301">
        <w:rPr>
          <w:rFonts w:hAnsi="Times New Roman" w:cs="Times New Roman"/>
          <w:color w:val="000000"/>
          <w:sz w:val="24"/>
          <w:szCs w:val="24"/>
          <w:lang w:val="ru-RU"/>
        </w:rPr>
        <w:t>результатов,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целью определения соответствия их планируемым результатам освоения ООП.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 рамках мониторинга были запланированы и проведены следующие диагностические работы: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7"/>
        <w:gridCol w:w="3769"/>
        <w:gridCol w:w="5760"/>
        <w:gridCol w:w="3263"/>
      </w:tblGrid>
      <w:tr w:rsidR="00B448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Default="006204B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 w:rsid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Default="001433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Default="001433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Default="001433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Личностные результаты</w:t>
            </w:r>
          </w:p>
        </w:tc>
      </w:tr>
      <w:tr w:rsidR="00B44857" w:rsidRPr="001B3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9620E6" w:rsidRDefault="001433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Стартовый контроль – контрольные работы, тесты по русскому языку и математике (2–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6F1" w:rsidRDefault="001433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уровней сформированности УУД</w:t>
            </w:r>
          </w:p>
          <w:p w:rsidR="00B44857" w:rsidRPr="00143301" w:rsidRDefault="00143301">
            <w:pPr>
              <w:rPr>
                <w:lang w:val="ru-RU"/>
              </w:rPr>
            </w:pP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(2–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143301" w:rsidRDefault="00143301">
            <w:pPr>
              <w:rPr>
                <w:lang w:val="ru-RU"/>
              </w:rPr>
            </w:pP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сформированности личностных результатов (2–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классы)</w:t>
            </w:r>
          </w:p>
        </w:tc>
      </w:tr>
      <w:tr w:rsidR="00B44857" w:rsidRPr="00566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143301" w:rsidRDefault="00143301">
            <w:pPr>
              <w:rPr>
                <w:lang w:val="ru-RU"/>
              </w:rPr>
            </w:pP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контроль, наблюдение в соответствии с программами по учебным предметам, курсам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</w:t>
            </w: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566A47" w:rsidRDefault="00143301">
            <w:pPr>
              <w:rPr>
                <w:lang w:val="ru-RU"/>
              </w:rPr>
            </w:pP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мониторинг формирования функциональной грамотности: математической, читательской, естественно-научной, финансовой, по глобальным компетенциям и креативному мышлению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(8-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143301" w:rsidRDefault="00143301">
            <w:pPr>
              <w:rPr>
                <w:lang w:val="ru-RU"/>
              </w:rPr>
            </w:pP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уровня воспитанности (2–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классы)</w:t>
            </w:r>
          </w:p>
        </w:tc>
      </w:tr>
      <w:tr w:rsidR="00B44857" w:rsidRPr="001B3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EF36F1" w:rsidRDefault="009128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A47" w:rsidRPr="009128C2" w:rsidRDefault="009128C2">
            <w:pPr>
              <w:rPr>
                <w:lang w:val="ru-RU"/>
              </w:rPr>
            </w:pPr>
            <w:r>
              <w:rPr>
                <w:lang w:val="ru-RU"/>
              </w:rPr>
              <w:t>Диагностиче</w:t>
            </w:r>
            <w:r w:rsidR="00566A47">
              <w:rPr>
                <w:lang w:val="ru-RU"/>
              </w:rPr>
              <w:t>ское исследование обучающихся 8,</w:t>
            </w:r>
            <w:r>
              <w:rPr>
                <w:lang w:val="ru-RU"/>
              </w:rPr>
              <w:t>10 классов</w:t>
            </w:r>
            <w:r w:rsidR="00566A47">
              <w:rPr>
                <w:lang w:val="ru-RU"/>
              </w:rPr>
              <w:t xml:space="preserve"> (русский язык, математика и обществознание)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9128C2" w:rsidRDefault="009128C2">
            <w:pPr>
              <w:rPr>
                <w:lang w:val="ru-RU"/>
              </w:rPr>
            </w:pPr>
            <w:r w:rsidRPr="00912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степени обученности по предметам  обучающихся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2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9128C2" w:rsidRDefault="009128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уровня обученности обучающихся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,10 классов)</w:t>
            </w:r>
          </w:p>
        </w:tc>
      </w:tr>
      <w:tr w:rsidR="009128C2" w:rsidRPr="001B3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28C2" w:rsidRDefault="009128C2" w:rsidP="00810C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28C2" w:rsidRDefault="009128C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состояния образовательных достижений в 4-х классах по 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языку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28C2" w:rsidRPr="009128C2" w:rsidRDefault="009128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 предметных и метапредметных результатов,а также сфомированности универсальных учебных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28C2" w:rsidRDefault="009128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общего уровня подготовки школьников на чеченском языке</w:t>
            </w:r>
          </w:p>
        </w:tc>
      </w:tr>
      <w:tr w:rsidR="00810C60" w:rsidRPr="001B3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60" w:rsidRDefault="00810C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60" w:rsidRDefault="00810C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знаний обучающихся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60" w:rsidRDefault="00810C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обученности,</w:t>
            </w:r>
            <w:r w:rsidR="00566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знаний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C60" w:rsidRDefault="00810C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уровня и качество обученности по итогам учебного года</w:t>
            </w:r>
          </w:p>
        </w:tc>
      </w:tr>
    </w:tbl>
    <w:p w:rsidR="00810C60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ходе мониторинга получены и проанализированы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результаты, сделаны выводы и сформулированы рекомендации.</w:t>
      </w:r>
    </w:p>
    <w:p w:rsidR="00810C60" w:rsidRPr="005F6A8F" w:rsidRDefault="00810C60" w:rsidP="00810C60">
      <w:pPr>
        <w:shd w:val="clear" w:color="auto" w:fill="FFFFFF"/>
        <w:spacing w:before="256" w:after="0" w:line="223" w:lineRule="exact"/>
        <w:ind w:right="806"/>
        <w:jc w:val="center"/>
        <w:rPr>
          <w:rFonts w:cstheme="minorHAnsi"/>
          <w:bCs/>
          <w:color w:val="000000"/>
          <w:spacing w:val="-3"/>
          <w:sz w:val="24"/>
          <w:szCs w:val="24"/>
          <w:lang w:val="ru-RU"/>
        </w:rPr>
      </w:pPr>
      <w:r w:rsidRPr="005F6A8F">
        <w:rPr>
          <w:rFonts w:cstheme="minorHAnsi"/>
          <w:bCs/>
          <w:color w:val="000000"/>
          <w:spacing w:val="-3"/>
          <w:sz w:val="24"/>
          <w:szCs w:val="24"/>
          <w:lang w:val="ru-RU"/>
        </w:rPr>
        <w:t xml:space="preserve">Процент качества и успеваемости по русскому языку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088"/>
        <w:gridCol w:w="1144"/>
        <w:gridCol w:w="1144"/>
        <w:gridCol w:w="1092"/>
        <w:gridCol w:w="1268"/>
        <w:gridCol w:w="1101"/>
        <w:gridCol w:w="1144"/>
        <w:gridCol w:w="1368"/>
      </w:tblGrid>
      <w:tr w:rsidR="00810C60" w:rsidRPr="005F6A8F" w:rsidTr="00810C60">
        <w:trPr>
          <w:trHeight w:val="315"/>
          <w:jc w:val="center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44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На начало года</w:t>
            </w:r>
          </w:p>
        </w:tc>
        <w:tc>
          <w:tcPr>
            <w:tcW w:w="4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На конец года</w:t>
            </w:r>
          </w:p>
        </w:tc>
      </w:tr>
      <w:tr w:rsidR="00810C60" w:rsidRPr="005F6A8F" w:rsidTr="00810C60">
        <w:trPr>
          <w:trHeight w:val="330"/>
          <w:jc w:val="center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C60" w:rsidRPr="005F6A8F" w:rsidRDefault="00810C60" w:rsidP="00810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0877EB" w:rsidRDefault="000877EB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810C60" w:rsidRPr="005F6A8F">
              <w:rPr>
                <w:rFonts w:cstheme="minorHAnsi"/>
                <w:sz w:val="24"/>
                <w:szCs w:val="24"/>
              </w:rPr>
              <w:t>Усп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СОУ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С/Б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СОУ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С/Б</w:t>
            </w:r>
          </w:p>
        </w:tc>
      </w:tr>
      <w:tr w:rsidR="00810C60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5F6A8F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810C60" w:rsidP="00810C60">
            <w:pPr>
              <w:tabs>
                <w:tab w:val="left" w:pos="1725"/>
              </w:tabs>
              <w:ind w:left="160"/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47,8%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49,4%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60,9%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57,7%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3,7</w:t>
            </w:r>
          </w:p>
        </w:tc>
      </w:tr>
      <w:tr w:rsidR="00810C60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5F6A8F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810C60" w:rsidP="00810C60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 xml:space="preserve"> 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 xml:space="preserve"> 33,3%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 xml:space="preserve">  45,3%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 xml:space="preserve">  40,0%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47,2%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</w:tr>
      <w:tr w:rsidR="00810C60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5F6A8F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810C60" w:rsidP="00810C60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</w:tr>
      <w:tr w:rsidR="00810C60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5F6A8F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 б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810C60" w:rsidP="00810C60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52,9%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55,1%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52,9%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55,1%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810C60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5F6A8F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 в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810C60" w:rsidP="00810C60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31,3%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51,5%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31,3%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49,3%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</w:tr>
      <w:tr w:rsidR="00810C60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566A47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 г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0C60" w:rsidRPr="005F6A8F" w:rsidRDefault="00810C60" w:rsidP="00810C60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44,4%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56,4%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44,4%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56,4%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3,7</w:t>
            </w:r>
          </w:p>
        </w:tc>
      </w:tr>
    </w:tbl>
    <w:p w:rsidR="00810C60" w:rsidRPr="005F6A8F" w:rsidRDefault="006145B8" w:rsidP="005F6A8F">
      <w:pPr>
        <w:shd w:val="clear" w:color="auto" w:fill="FFFFFF"/>
        <w:spacing w:before="256" w:after="0" w:line="223" w:lineRule="exact"/>
        <w:ind w:right="806"/>
        <w:rPr>
          <w:rFonts w:cstheme="minorHAnsi"/>
          <w:bCs/>
          <w:color w:val="000000"/>
          <w:spacing w:val="-3"/>
          <w:sz w:val="24"/>
          <w:szCs w:val="24"/>
          <w:lang w:val="ru-RU"/>
        </w:rPr>
      </w:pPr>
      <w:r>
        <w:rPr>
          <w:rFonts w:cstheme="minorHAnsi"/>
          <w:bCs/>
          <w:color w:val="000000"/>
          <w:spacing w:val="-3"/>
          <w:sz w:val="24"/>
          <w:szCs w:val="24"/>
          <w:lang w:val="ru-RU"/>
        </w:rPr>
        <w:t xml:space="preserve">                                             </w:t>
      </w:r>
      <w:r w:rsidR="005F6A8F">
        <w:rPr>
          <w:rFonts w:cstheme="minorHAnsi"/>
          <w:bCs/>
          <w:color w:val="000000"/>
          <w:spacing w:val="-3"/>
          <w:sz w:val="24"/>
          <w:szCs w:val="24"/>
          <w:lang w:val="ru-RU"/>
        </w:rPr>
        <w:t xml:space="preserve">  </w:t>
      </w:r>
      <w:r w:rsidR="00810C60" w:rsidRPr="005F6A8F">
        <w:rPr>
          <w:rFonts w:cstheme="minorHAnsi"/>
          <w:bCs/>
          <w:color w:val="000000"/>
          <w:spacing w:val="-3"/>
          <w:sz w:val="24"/>
          <w:szCs w:val="24"/>
          <w:lang w:val="ru-RU"/>
        </w:rPr>
        <w:t xml:space="preserve">Процент </w:t>
      </w:r>
      <w:r w:rsidR="005F6A8F">
        <w:rPr>
          <w:rFonts w:cstheme="minorHAnsi"/>
          <w:bCs/>
          <w:color w:val="000000"/>
          <w:spacing w:val="-3"/>
          <w:sz w:val="24"/>
          <w:szCs w:val="24"/>
          <w:lang w:val="ru-RU"/>
        </w:rPr>
        <w:t>качества и успеваемости по окружающему миру и по обществознанию</w:t>
      </w:r>
      <w:r w:rsidR="00810C60" w:rsidRPr="005F6A8F">
        <w:rPr>
          <w:rFonts w:cstheme="minorHAnsi"/>
          <w:bCs/>
          <w:color w:val="000000"/>
          <w:spacing w:val="-3"/>
          <w:sz w:val="24"/>
          <w:szCs w:val="24"/>
          <w:lang w:val="ru-RU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088"/>
        <w:gridCol w:w="1144"/>
        <w:gridCol w:w="1144"/>
        <w:gridCol w:w="1092"/>
        <w:gridCol w:w="1268"/>
        <w:gridCol w:w="1101"/>
        <w:gridCol w:w="1144"/>
        <w:gridCol w:w="1368"/>
      </w:tblGrid>
      <w:tr w:rsidR="00810C60" w:rsidRPr="005F6A8F" w:rsidTr="00810C60">
        <w:trPr>
          <w:trHeight w:val="315"/>
          <w:jc w:val="center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44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На начало года</w:t>
            </w:r>
          </w:p>
        </w:tc>
        <w:tc>
          <w:tcPr>
            <w:tcW w:w="4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На конец года</w:t>
            </w:r>
          </w:p>
        </w:tc>
      </w:tr>
      <w:tr w:rsidR="00810C60" w:rsidRPr="005F6A8F" w:rsidTr="00810C60">
        <w:trPr>
          <w:trHeight w:val="330"/>
          <w:jc w:val="center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C60" w:rsidRPr="005F6A8F" w:rsidRDefault="00810C60" w:rsidP="00810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СОУ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С/Б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СОУ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С/Б</w:t>
            </w:r>
          </w:p>
        </w:tc>
      </w:tr>
      <w:tr w:rsidR="005F6A8F" w:rsidRPr="005F6A8F" w:rsidTr="005F6A8F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ind w:left="160"/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78,3%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70,4%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4,1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65,2%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63,7%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3,9</w:t>
            </w:r>
          </w:p>
        </w:tc>
      </w:tr>
      <w:tr w:rsidR="005F6A8F" w:rsidRPr="005F6A8F" w:rsidTr="005F6A8F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 xml:space="preserve"> 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40,0%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47,2%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46,7%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56,3 %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3,7</w:t>
            </w:r>
          </w:p>
        </w:tc>
      </w:tr>
      <w:tr w:rsidR="005F6A8F" w:rsidRPr="005F6A8F" w:rsidTr="005F6A8F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</w:tr>
      <w:tr w:rsidR="005F6A8F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 б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47,1%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55,5%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3,6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52,9%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55,1%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5F6A8F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 в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37,5%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51,0%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31,3%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51,5%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</w:tr>
      <w:tr w:rsidR="005F6A8F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66A47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 г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50,0%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58,0%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50,0%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 xml:space="preserve"> 58,0 %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3,7</w:t>
            </w:r>
          </w:p>
        </w:tc>
      </w:tr>
    </w:tbl>
    <w:p w:rsidR="00810C60" w:rsidRPr="005F6A8F" w:rsidRDefault="00810C60" w:rsidP="00810C60">
      <w:pPr>
        <w:shd w:val="clear" w:color="auto" w:fill="FFFFFF"/>
        <w:spacing w:before="256" w:after="0" w:line="223" w:lineRule="exact"/>
        <w:ind w:right="806"/>
        <w:jc w:val="center"/>
        <w:rPr>
          <w:rFonts w:cstheme="minorHAnsi"/>
          <w:bCs/>
          <w:color w:val="000000"/>
          <w:spacing w:val="-3"/>
          <w:sz w:val="24"/>
          <w:szCs w:val="24"/>
        </w:rPr>
      </w:pPr>
    </w:p>
    <w:p w:rsidR="00810C60" w:rsidRPr="005F6A8F" w:rsidRDefault="00810C60" w:rsidP="00810C60">
      <w:pPr>
        <w:shd w:val="clear" w:color="auto" w:fill="FFFFFF"/>
        <w:spacing w:before="256" w:after="0" w:line="223" w:lineRule="exact"/>
        <w:ind w:right="806"/>
        <w:jc w:val="center"/>
        <w:rPr>
          <w:rFonts w:cstheme="minorHAnsi"/>
          <w:bCs/>
          <w:color w:val="000000"/>
          <w:spacing w:val="-3"/>
          <w:sz w:val="24"/>
          <w:szCs w:val="24"/>
          <w:lang w:val="ru-RU"/>
        </w:rPr>
      </w:pPr>
      <w:r w:rsidRPr="005F6A8F">
        <w:rPr>
          <w:rFonts w:cstheme="minorHAnsi"/>
          <w:bCs/>
          <w:color w:val="000000"/>
          <w:spacing w:val="-3"/>
          <w:sz w:val="24"/>
          <w:szCs w:val="24"/>
          <w:lang w:val="ru-RU"/>
        </w:rPr>
        <w:t xml:space="preserve">          Процент качества и усп</w:t>
      </w:r>
      <w:r w:rsidR="005F6A8F">
        <w:rPr>
          <w:rFonts w:cstheme="minorHAnsi"/>
          <w:bCs/>
          <w:color w:val="000000"/>
          <w:spacing w:val="-3"/>
          <w:sz w:val="24"/>
          <w:szCs w:val="24"/>
          <w:lang w:val="ru-RU"/>
        </w:rPr>
        <w:t>еваемости по математике</w:t>
      </w:r>
      <w:r w:rsidRPr="005F6A8F">
        <w:rPr>
          <w:rFonts w:cstheme="minorHAnsi"/>
          <w:bCs/>
          <w:color w:val="000000"/>
          <w:spacing w:val="-3"/>
          <w:sz w:val="24"/>
          <w:szCs w:val="24"/>
          <w:lang w:val="ru-RU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088"/>
        <w:gridCol w:w="1144"/>
        <w:gridCol w:w="1144"/>
        <w:gridCol w:w="1092"/>
        <w:gridCol w:w="1268"/>
        <w:gridCol w:w="1101"/>
        <w:gridCol w:w="1144"/>
        <w:gridCol w:w="1368"/>
      </w:tblGrid>
      <w:tr w:rsidR="00810C60" w:rsidRPr="005F6A8F" w:rsidTr="00810C60">
        <w:trPr>
          <w:trHeight w:val="315"/>
          <w:jc w:val="center"/>
        </w:trPr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44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На начало года</w:t>
            </w:r>
          </w:p>
        </w:tc>
        <w:tc>
          <w:tcPr>
            <w:tcW w:w="4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На конец года</w:t>
            </w:r>
          </w:p>
        </w:tc>
      </w:tr>
      <w:tr w:rsidR="00810C60" w:rsidRPr="005F6A8F" w:rsidTr="00810C60">
        <w:trPr>
          <w:trHeight w:val="330"/>
          <w:jc w:val="center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0C60" w:rsidRPr="005F6A8F" w:rsidRDefault="00810C60" w:rsidP="00810C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СОУ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С/Б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F6A8F">
              <w:rPr>
                <w:rFonts w:cstheme="minorHAnsi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СОУ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C60" w:rsidRPr="005F6A8F" w:rsidRDefault="00810C60" w:rsidP="00810C60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С/Б</w:t>
            </w:r>
          </w:p>
        </w:tc>
      </w:tr>
      <w:tr w:rsidR="005F6A8F" w:rsidRPr="005F6A8F" w:rsidTr="005F6A8F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 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ind w:left="160"/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5F6A8F" w:rsidRPr="005F6A8F">
              <w:rPr>
                <w:rFonts w:cstheme="minorHAnsi"/>
                <w:sz w:val="24"/>
                <w:szCs w:val="24"/>
              </w:rPr>
              <w:t>,2%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  <w:r w:rsidR="005F6A8F" w:rsidRPr="005F6A8F">
              <w:rPr>
                <w:rFonts w:cstheme="minorHAnsi"/>
                <w:sz w:val="24"/>
                <w:szCs w:val="24"/>
              </w:rPr>
              <w:t>,6%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43,5%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49,7%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</w:tr>
      <w:tr w:rsidR="005F6A8F" w:rsidRPr="005F6A8F" w:rsidTr="005F6A8F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б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 xml:space="preserve"> 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26,7%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  <w:r w:rsidR="005F6A8F" w:rsidRPr="005F6A8F">
              <w:rPr>
                <w:rFonts w:cstheme="minorHAnsi"/>
                <w:sz w:val="24"/>
                <w:szCs w:val="24"/>
              </w:rPr>
              <w:t>,9%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5F6A8F" w:rsidRPr="005F6A8F">
              <w:rPr>
                <w:rFonts w:cstheme="minorHAnsi"/>
                <w:sz w:val="24"/>
                <w:szCs w:val="24"/>
              </w:rPr>
              <w:t>,0%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44,0%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3,3</w:t>
            </w:r>
          </w:p>
        </w:tc>
      </w:tr>
      <w:tr w:rsidR="005F6A8F" w:rsidRPr="005F6A8F" w:rsidTr="005F6A8F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116346" w:rsidRDefault="00116346" w:rsidP="00566A47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  26%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116346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  41</w:t>
            </w:r>
            <w:r w:rsidR="005F6A8F"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116346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  28 </w:t>
            </w:r>
            <w:r w:rsidR="005F6A8F"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42,4%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</w:tr>
      <w:tr w:rsidR="005F6A8F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 б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5F6A8F" w:rsidRPr="005F6A8F">
              <w:rPr>
                <w:rFonts w:cstheme="minorHAnsi"/>
                <w:sz w:val="24"/>
                <w:szCs w:val="24"/>
              </w:rPr>
              <w:t>5,3%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  <w:r w:rsidR="005F6A8F" w:rsidRPr="005F6A8F">
              <w:rPr>
                <w:rFonts w:cstheme="minorHAnsi"/>
                <w:sz w:val="24"/>
                <w:szCs w:val="24"/>
              </w:rPr>
              <w:t>,0%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41,2%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51,8%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3,5</w:t>
            </w:r>
          </w:p>
        </w:tc>
      </w:tr>
      <w:tr w:rsidR="005F6A8F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 в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25,0%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  <w:r w:rsidR="005F6A8F" w:rsidRPr="005F6A8F">
              <w:rPr>
                <w:rFonts w:cstheme="minorHAnsi"/>
                <w:sz w:val="24"/>
                <w:szCs w:val="24"/>
              </w:rPr>
              <w:t>,5%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31,3%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49,3%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</w:tr>
      <w:tr w:rsidR="005F6A8F" w:rsidRPr="005F6A8F" w:rsidTr="00810C60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66A47" w:rsidP="00566A47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                         9 г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6A8F" w:rsidRPr="005F6A8F" w:rsidRDefault="005F6A8F" w:rsidP="005F6A8F">
            <w:pPr>
              <w:tabs>
                <w:tab w:val="left" w:pos="1725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5F6A8F" w:rsidRPr="005F6A8F">
              <w:rPr>
                <w:rFonts w:cstheme="minorHAnsi"/>
                <w:sz w:val="24"/>
                <w:szCs w:val="24"/>
              </w:rPr>
              <w:t>,8%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  <w:r w:rsidR="005F6A8F" w:rsidRPr="005F6A8F">
              <w:rPr>
                <w:rFonts w:cstheme="minorHAnsi"/>
                <w:sz w:val="24"/>
                <w:szCs w:val="24"/>
              </w:rPr>
              <w:t>,8%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3,4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 xml:space="preserve"> </w:t>
            </w:r>
            <w:r w:rsidR="00116346">
              <w:rPr>
                <w:rFonts w:cstheme="minorHAnsi"/>
                <w:sz w:val="24"/>
                <w:szCs w:val="24"/>
                <w:lang w:val="ru-RU"/>
              </w:rPr>
              <w:t xml:space="preserve">  </w:t>
            </w:r>
            <w:r w:rsidRPr="005F6A8F">
              <w:rPr>
                <w:rFonts w:cstheme="minorHAnsi"/>
                <w:sz w:val="24"/>
                <w:szCs w:val="24"/>
              </w:rPr>
              <w:t>33,3%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A8F" w:rsidRPr="005F6A8F" w:rsidRDefault="00116346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49,8</w:t>
            </w:r>
            <w:r w:rsidR="005F6A8F" w:rsidRPr="005F6A8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A8F" w:rsidRPr="005F6A8F" w:rsidRDefault="005F6A8F" w:rsidP="005F6A8F">
            <w:pPr>
              <w:tabs>
                <w:tab w:val="left" w:pos="172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F6A8F">
              <w:rPr>
                <w:rFonts w:cstheme="minorHAnsi"/>
                <w:sz w:val="24"/>
                <w:szCs w:val="24"/>
              </w:rPr>
              <w:t>3,6</w:t>
            </w:r>
          </w:p>
        </w:tc>
      </w:tr>
    </w:tbl>
    <w:p w:rsidR="00810C60" w:rsidRPr="00C74DF7" w:rsidRDefault="00810C60" w:rsidP="00810C60">
      <w:pPr>
        <w:tabs>
          <w:tab w:val="left" w:pos="17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4DF7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Вывод: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t xml:space="preserve"> Проведенный сравнительный анализ результа</w:t>
      </w:r>
      <w:r w:rsidR="00566A47">
        <w:rPr>
          <w:rFonts w:ascii="Times New Roman" w:hAnsi="Times New Roman" w:cs="Times New Roman"/>
          <w:sz w:val="24"/>
          <w:szCs w:val="24"/>
          <w:lang w:val="ru-RU"/>
        </w:rPr>
        <w:t xml:space="preserve">тов учебной деятельности за 2023/2024 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t>учебный год указывает на необходимость совместной работы администрации школы, учителей-предметников, классных руководителей и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br/>
        <w:t>родителей над повышением качества знаний обучающихся.</w:t>
      </w:r>
    </w:p>
    <w:p w:rsidR="00810C60" w:rsidRPr="00C74DF7" w:rsidRDefault="00810C60" w:rsidP="00810C60">
      <w:pPr>
        <w:tabs>
          <w:tab w:val="left" w:pos="17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4DF7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Управленческие решения: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br/>
        <w:t>1. Вести целенаправленную систематическую деятельность по освоению и внедрению современных образовательных технологий.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br/>
        <w:t>2. Ознакомить учителей с современными образовательными технологиями через педсоветы, семинары.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br/>
        <w:t>3. Шире применять информационных технологий для развития познавательной активности и творческих способностей обучающихся.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br/>
        <w:t>4. Формировать устойчивую мотивацию «на здоровье» у педагогов, учащихся, родителей.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br/>
        <w:t>5. Отрабатывать учебные и образовательные программы, ориентированные на развитие индивидуальности ученика.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br/>
        <w:t>6. Повышать уровень психолого-педагогической подготовки учителей путем самообразования, участие в семинарах, профессиональных конкурсах.</w:t>
      </w:r>
      <w:r w:rsidRPr="00C74DF7">
        <w:rPr>
          <w:rFonts w:ascii="Times New Roman" w:hAnsi="Times New Roman" w:cs="Times New Roman"/>
          <w:sz w:val="24"/>
          <w:szCs w:val="24"/>
          <w:lang w:val="ru-RU"/>
        </w:rPr>
        <w:br/>
        <w:t>7. Повышать уровень квалификации через курсы повышения: проблемные, фундаментальные.</w:t>
      </w:r>
    </w:p>
    <w:p w:rsidR="00BC78E3" w:rsidRPr="00A25688" w:rsidRDefault="00BC78E3" w:rsidP="00BC78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период с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по 25 апреля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были проведены диагностические работы по русскому языку в целях получения информации об уровне сформированности предметных и метапредметных результатов обучающихся 2–4-х классов на конец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:rsidR="00753009" w:rsidRDefault="007530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3009" w:rsidRPr="00143301" w:rsidRDefault="0075300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2"/>
        <w:gridCol w:w="1171"/>
        <w:gridCol w:w="1255"/>
        <w:gridCol w:w="1533"/>
        <w:gridCol w:w="1335"/>
        <w:gridCol w:w="1787"/>
        <w:gridCol w:w="1722"/>
        <w:gridCol w:w="1990"/>
        <w:gridCol w:w="1904"/>
      </w:tblGrid>
      <w:tr w:rsidR="00B44857" w:rsidRPr="001B3A01">
        <w:trPr>
          <w:trHeight w:val="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умения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143301" w:rsidRDefault="001433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Умение проводит</w:t>
            </w: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ь звуко-буквенный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143301" w:rsidRDefault="001433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Умение проводит</w:t>
            </w: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ь морфемный анализ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143301" w:rsidRDefault="001433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Умение различать </w:t>
            </w: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родственные (однокоренные слова)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143301" w:rsidRDefault="001433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Умение работать с </w:t>
            </w: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лексическим составом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Выполнение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орфографичес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Выполнение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пунктуационн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143301" w:rsidRDefault="001433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Умение восстанавливат</w:t>
            </w: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ь правильную последовательность предложений в тексте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143301" w:rsidRDefault="001433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Общий уровень сформированно</w:t>
            </w: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сти умений по русскому языку</w:t>
            </w:r>
          </w:p>
        </w:tc>
      </w:tr>
      <w:tr w:rsidR="00B44857">
        <w:trPr>
          <w:trHeight w:val="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143301" w:rsidRDefault="00B44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</w:tr>
      <w:tr w:rsidR="00B4485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143301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B4485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B25A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B25A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4B25A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4B25A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4B25A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B25A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B25A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5AB" w:rsidRDefault="004B25AB" w:rsidP="004B25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</w:tbl>
    <w:p w:rsidR="00753009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сформированности предметных умений по русскому языку у обучающихся 2–4-х классов показал, что наибольшие трудности у обучающихся вызвало задание на умение проводить </w:t>
      </w:r>
      <w:proofErr w:type="spellStart"/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B25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78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буквенный анализ слова и умение восстанавливать правильную последовательность предложений в тексте. В целом </w:t>
      </w:r>
      <w:proofErr w:type="spellStart"/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умений по русскому языку у обучающихся 2–4-х классов составила 73 процента. </w:t>
      </w:r>
    </w:p>
    <w:p w:rsidR="00753009" w:rsidRDefault="007530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B8" w:rsidRDefault="006145B8" w:rsidP="00BC78E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Промежуточная аттестация</w:t>
      </w:r>
    </w:p>
    <w:p w:rsidR="00BC78E3" w:rsidRPr="003373E9" w:rsidRDefault="008A5A5F" w:rsidP="003373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 апреля </w:t>
      </w:r>
      <w:r w:rsidR="00337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373E9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373E9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были </w:t>
      </w:r>
      <w:r w:rsidR="003373E9">
        <w:rPr>
          <w:rFonts w:hAnsi="Times New Roman" w:cs="Times New Roman"/>
          <w:color w:val="000000"/>
          <w:sz w:val="24"/>
          <w:szCs w:val="24"/>
          <w:lang w:val="ru-RU"/>
        </w:rPr>
        <w:t>проведена промежуточная аттестация</w:t>
      </w:r>
      <w:r w:rsidR="003373E9"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 xml:space="preserve"> 2–</w:t>
      </w:r>
      <w:r w:rsidR="00BA26F3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-х классов на конец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688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 w:rsidR="003373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прошла метапредметная диагностическая работа без балльного оценивания.</w:t>
      </w:r>
    </w:p>
    <w:p w:rsidR="00BC78E3" w:rsidRPr="007557F2" w:rsidRDefault="00BC78E3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2-е классы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Контрольную работу по русско</w:t>
      </w:r>
      <w:r w:rsidR="00BA26F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 языку выполнили 69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второклассников. Из них на «4» и «5» написали диктант 14</w:t>
      </w:r>
      <w:r w:rsidR="003373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учеников (76,1</w:t>
      </w:r>
      <w:proofErr w:type="gramStart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%),  Общая</w:t>
      </w:r>
      <w:proofErr w:type="gramEnd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СОУ – 79,8 процента, средний балл – 4,42. Типичные ошибки: некоторые ученики пропустили буквы в словах или же одну букву заменили другой, ошиблись в правописании безударных гласных в корне и суффиксах, в правописании сочетания букв «</w:t>
      </w:r>
      <w:proofErr w:type="spellStart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«ща» в словах, встречаются исправления. Результаты отражены в таблице 2.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2. Результативность промежуточной аттестации по русскому языку во 2-х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proofErr w:type="spellEnd"/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56,8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58,3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«В»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="00BC78E3"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571680" w:rsidRDefault="00571680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A26F3" w:rsidP="00BA2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55,</w:t>
            </w:r>
            <w:r w:rsidR="00BC78E3"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57,5</w:t>
            </w:r>
          </w:p>
        </w:tc>
      </w:tr>
    </w:tbl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Контрольную работу по математике на отметку «5» выполнили 11 учащихся; на «4» – 22 обучающихся.  Процент качества – 52,4% процента.  Общая успеваемость – 100 % процента, СОУ – 58,5% процента, средний балл – 3,7., будет считаться условно переведенным, Результаты представлены в таблице 3.</w:t>
      </w:r>
    </w:p>
    <w:p w:rsidR="00BC78E3" w:rsidRPr="007557F2" w:rsidRDefault="00BC78E3" w:rsidP="00BC78E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3.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680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56,8</w:t>
            </w:r>
          </w:p>
        </w:tc>
      </w:tr>
      <w:tr w:rsidR="00571680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56,5</w:t>
            </w:r>
          </w:p>
        </w:tc>
      </w:tr>
      <w:tr w:rsidR="00571680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«В»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,1</w:t>
            </w:r>
          </w:p>
        </w:tc>
      </w:tr>
      <w:tr w:rsidR="00571680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571680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1680" w:rsidRPr="007557F2" w:rsidRDefault="00571680" w:rsidP="005716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58,5</w:t>
            </w:r>
          </w:p>
        </w:tc>
      </w:tr>
    </w:tbl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Учащиеся допустили ошибки в решении примеров через десяток, в решении задачи и неравенств, вычислениях при сложении и вычитании двузначных чисел, в выборе арифметических действий.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Рекомендации:</w:t>
      </w:r>
    </w:p>
    <w:p w:rsidR="00BC78E3" w:rsidRPr="007557F2" w:rsidRDefault="00571680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Учителям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Мутаевой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М.Г.,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Бисултановой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Л.Р.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Бисултановой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Е.Р.:</w:t>
      </w:r>
    </w:p>
    <w:p w:rsidR="00BC78E3" w:rsidRPr="007557F2" w:rsidRDefault="00BC78E3" w:rsidP="00EE430E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работу по устранению типичных орфографических ошибок;</w:t>
      </w:r>
    </w:p>
    <w:p w:rsidR="00BC78E3" w:rsidRPr="007557F2" w:rsidRDefault="00BC78E3" w:rsidP="00EE430E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систематически отрабатывать правила переноса слов по русскому языку;</w:t>
      </w:r>
    </w:p>
    <w:p w:rsidR="00BC78E3" w:rsidRPr="007557F2" w:rsidRDefault="00BC78E3" w:rsidP="00EE430E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работу над формированием вычислительных навыков по математике.</w:t>
      </w:r>
    </w:p>
    <w:p w:rsidR="00BC78E3" w:rsidRPr="007557F2" w:rsidRDefault="00BC78E3" w:rsidP="00BC78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3 - классы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571680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74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учащихся 3-х классов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диктант написали на «4» и «5» 17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«3» - 24 обучающихся; на «2» -0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обучающихся. Результаты грамматического задания: качественная успеваемость – 95% процентов, 52,8% процента (на «5» выполнили задание лишь 7 учеников), средний балл – 3,5 %.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4.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52,7</w:t>
            </w:r>
          </w:p>
        </w:tc>
      </w:tr>
      <w:tr w:rsidR="00253F52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253F5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253F5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49,4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253F52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56,7</w:t>
            </w:r>
          </w:p>
        </w:tc>
      </w:tr>
    </w:tbl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Встречаются типичные ошибки в написании приставки в глаголах, в правописании безударных гласных в корне и падежных окончаний существительных, пропуск букв, в сочетании букв «</w:t>
      </w:r>
      <w:proofErr w:type="spellStart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есть исправления.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Анализируя контрольную работу по математике учащихся 3-х классов, можно сделать следующие выводы</w:t>
      </w:r>
      <w:r w:rsidR="00253F5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качественная успеваемость – 99,9 процента, СОУ – 56,7 процента (на «5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253F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выполнили задание 10 </w:t>
      </w:r>
      <w:proofErr w:type="gramStart"/>
      <w:r w:rsidR="00253F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учеников )</w:t>
      </w:r>
      <w:proofErr w:type="gramEnd"/>
      <w:r w:rsidR="00253F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средний балл – 3,6, уса. составило 99,9 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процентов, средний Все учащиеся справились с задачей, но несколько учащихся допустили ошибки при вычислениях и при записи ответа. Больше ошибок было допущено при решении примеров в задании № 5 в вычислениях и при выборе порядка действий.</w:t>
      </w:r>
    </w:p>
    <w:p w:rsidR="00253F52" w:rsidRDefault="00253F52" w:rsidP="00BC78E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53F52" w:rsidRDefault="00253F52" w:rsidP="00BC78E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5.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F52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52,9</w:t>
            </w:r>
          </w:p>
        </w:tc>
      </w:tr>
      <w:tr w:rsidR="00253F52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52,7</w:t>
            </w:r>
          </w:p>
        </w:tc>
      </w:tr>
      <w:tr w:rsidR="00253F52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253F5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253F5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53,8</w:t>
            </w:r>
          </w:p>
        </w:tc>
      </w:tr>
      <w:tr w:rsidR="00253F52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253F52" w:rsidRDefault="00253F52" w:rsidP="00253F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253F52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F52" w:rsidRPr="007557F2" w:rsidRDefault="00C81F91" w:rsidP="00253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53.8</w:t>
            </w:r>
          </w:p>
        </w:tc>
      </w:tr>
    </w:tbl>
    <w:p w:rsidR="00BC78E3" w:rsidRPr="00BC78E3" w:rsidRDefault="00BC78E3" w:rsidP="00BC78E3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78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BC78E3" w:rsidRPr="007557F2" w:rsidRDefault="00747053" w:rsidP="00BC78E3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Учителям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Бадаевой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М.З.,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Асаевой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П.В.,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Улиевой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Х.Г.: </w:t>
      </w:r>
    </w:p>
    <w:p w:rsidR="00BC78E3" w:rsidRPr="007557F2" w:rsidRDefault="00BC78E3" w:rsidP="00BC78E3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работу над соблюдением единого орфографического режима по русскому языку;</w:t>
      </w:r>
    </w:p>
    <w:p w:rsidR="00BC78E3" w:rsidRPr="007557F2" w:rsidRDefault="00BC78E3" w:rsidP="00EE430E">
      <w:pPr>
        <w:numPr>
          <w:ilvl w:val="0"/>
          <w:numId w:val="15"/>
        </w:numPr>
        <w:spacing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увеличить количество заданий по математике в несколько действий;</w:t>
      </w:r>
    </w:p>
    <w:p w:rsidR="00BC78E3" w:rsidRPr="007557F2" w:rsidRDefault="00BC78E3" w:rsidP="00EE430E">
      <w:pPr>
        <w:numPr>
          <w:ilvl w:val="0"/>
          <w:numId w:val="15"/>
        </w:numPr>
        <w:spacing w:after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работу по оформлению записей ответов задач по математике.</w:t>
      </w:r>
    </w:p>
    <w:p w:rsidR="00BC78E3" w:rsidRPr="007557F2" w:rsidRDefault="00BC78E3" w:rsidP="00747053">
      <w:pPr>
        <w:spacing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4-е классы</w:t>
      </w:r>
    </w:p>
    <w:p w:rsidR="00BC78E3" w:rsidRPr="007557F2" w:rsidRDefault="0074705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49 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823C96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диктант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русск</w:t>
      </w:r>
      <w:r w:rsidR="00571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ому языку написали на «5» 4 обучающихся; на «4» –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571A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3; на «3» -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>32 обучающихся; на «2» -0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ийся.  Общая успеваемость –  100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% проценто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в, качественная успеваемость – 52,6% процента, СОУ – 54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процента, средний балл – 3,7%.  </w:t>
      </w:r>
    </w:p>
    <w:p w:rsidR="00747053" w:rsidRDefault="00747053" w:rsidP="00BC78E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7053" w:rsidRDefault="00747053" w:rsidP="00BC78E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6.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23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5,4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823C96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</w:tbl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Учащиеся допускают следующие типичные ошибки в правописании окончаний глаголов, прилагательных и существительных (после шипящих), в правописании словарных слов, пропускают буквы или заменяют их другими.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грамматическим заданием справились все, к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ачественная успеваемость – 100 % процентов.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Недочеты допустили в фонетическом разборе при определении согласных звуков по твердости/мягкости и по звонкости/глухости.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математике выполнили контро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льную работу все учащиеся. Из 49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чеников на «4» и «5» написали 19 учащихся; на «2» - 0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щихся. Общая успеваемость – 100 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процентов, </w:t>
      </w:r>
      <w:r w:rsidR="00823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успеваемость – 56,6% процента, СОУ – 57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 процента, средний балл – 3,7%.  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7.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1094"/>
        <w:gridCol w:w="993"/>
        <w:gridCol w:w="992"/>
        <w:gridCol w:w="850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109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109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C96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5,4</w:t>
            </w:r>
          </w:p>
        </w:tc>
      </w:tr>
      <w:tr w:rsidR="00823C96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E65154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E65154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E65154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823C96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E65154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C96" w:rsidRPr="007557F2" w:rsidRDefault="00823C96" w:rsidP="0082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</w:tbl>
    <w:p w:rsidR="006145B8" w:rsidRDefault="006145B8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Больше всего ошибок допущено в вычислениях, как при решении примеров, так и при решении задач, и при выборе действий при решении задач. Некоторые учащиеся ошиблись при умножении и делении столбиком, есть ошибки при сравнении чисел и величин. Два </w:t>
      </w:r>
      <w:proofErr w:type="gramStart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ученика  не</w:t>
      </w:r>
      <w:proofErr w:type="gramEnd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успели выполнить задания до конца.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Рекомендации:</w:t>
      </w:r>
    </w:p>
    <w:p w:rsidR="00BC78E3" w:rsidRPr="007557F2" w:rsidRDefault="00BC78E3" w:rsidP="00BC78E3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учителям русского языка на уровне основного общего образования обратить внимание на совершенствование умений и навыков правильного письма на изученные орфограммы в 4-х классах и на устранение типичных ошибок в разных видах разборов;</w:t>
      </w:r>
    </w:p>
    <w:p w:rsidR="00BC78E3" w:rsidRPr="007557F2" w:rsidRDefault="00BC78E3" w:rsidP="00BC78E3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учителям математики на уровне основного общего образования продолжать целенаправленную работу по формированию вычислительных навыков умственных операций, логического мышления учащихся, разнообразить методы и приемы методической работы, больше вовлекая учащихся в самостоятельную работу.</w:t>
      </w:r>
    </w:p>
    <w:p w:rsidR="00BC78E3" w:rsidRPr="007557F2" w:rsidRDefault="00BC78E3" w:rsidP="00BC78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5-е классы</w:t>
      </w:r>
    </w:p>
    <w:p w:rsidR="00BC78E3" w:rsidRPr="007557F2" w:rsidRDefault="00E65154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79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пятиклассника на «5» написал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диктант 9 человек; на «4» – 16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 Качественная успеваемость – 58,3% процен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Общая СОУ – 55,4% процента, средний балл – 3,6.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8.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40"/>
        <w:gridCol w:w="540"/>
        <w:gridCol w:w="540"/>
        <w:gridCol w:w="540"/>
        <w:gridCol w:w="818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2977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8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8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  <w:r w:rsidR="00BC78E3"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54,2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56,2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  <w:r w:rsidR="00BC78E3"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55,2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E65154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55,4</w:t>
            </w:r>
          </w:p>
        </w:tc>
      </w:tr>
    </w:tbl>
    <w:p w:rsidR="006145B8" w:rsidRDefault="006145B8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Были допущены орфографические ошибки на правописание безударных проверяемых гласных в корне, чередующихся гласных в корне, в правописании букв «о», «ё» после шипящих в суффиксах имен существительных, в правописании «ь» в именах существительных. Из пунктуационных – запятые в сложных предложениях и при однородных членах предложений.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грамматическим заданием справились все. 88,5 процента учащихся выполнили работу на «4» и «5». Допущены ошибки и при синтаксическом разборе, и при разборе по составу, примерно одна треть учащихся. 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мате</w:t>
      </w:r>
      <w:r w:rsidR="00E6515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матике выполнили работу все – 69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обучающихся.  Качественная успеваемость – 55,7 процента, СОУ – 56,3% процента, средний балл – 3,7.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9.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154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54,2</w:t>
            </w:r>
          </w:p>
        </w:tc>
      </w:tr>
      <w:tr w:rsidR="00E65154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56,2</w:t>
            </w:r>
          </w:p>
        </w:tc>
      </w:tr>
      <w:tr w:rsidR="00E65154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«В»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55,2</w:t>
            </w:r>
          </w:p>
        </w:tc>
      </w:tr>
      <w:tr w:rsidR="00E65154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154" w:rsidRPr="007557F2" w:rsidRDefault="00E65154" w:rsidP="00E65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56,4</w:t>
            </w:r>
          </w:p>
        </w:tc>
      </w:tr>
    </w:tbl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Были допущены ошибки в вычислениях, при построении угла с помощью транспортира, были трудности при решении задач и уравнений. Некоторые учащиеся затруднились при делении и умножении десятичных дробей, есть недочеты при оформлении работы, то есть ответы неполные.</w:t>
      </w:r>
    </w:p>
    <w:p w:rsidR="00BC78E3" w:rsidRPr="007557F2" w:rsidRDefault="00BC78E3" w:rsidP="00BC78E3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6145B8" w:rsidRDefault="00BC78E3" w:rsidP="00BC78E3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</w:t>
      </w:r>
    </w:p>
    <w:p w:rsidR="006145B8" w:rsidRDefault="006145B8" w:rsidP="00BC78E3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 Рекомендации: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Учител</w:t>
      </w:r>
      <w:r w:rsidR="00E6515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</w:t>
      </w:r>
      <w:r w:rsidR="0008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651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русского языка и литературы:</w:t>
      </w:r>
    </w:p>
    <w:p w:rsidR="00BC78E3" w:rsidRPr="007557F2" w:rsidRDefault="00BC78E3" w:rsidP="00BC78E3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уделять внимание устранению типичных орфографических ошибок;</w:t>
      </w:r>
    </w:p>
    <w:p w:rsidR="00BC78E3" w:rsidRPr="007557F2" w:rsidRDefault="00BC78E3" w:rsidP="00BC78E3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практиковать разные виды разборов.</w:t>
      </w:r>
    </w:p>
    <w:p w:rsidR="00BC78E3" w:rsidRPr="007557F2" w:rsidRDefault="00E65154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Учителям математики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C78E3" w:rsidRPr="007557F2" w:rsidRDefault="00BC78E3" w:rsidP="00BC78E3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увеличить количество заданий на уравнения и примеры с десятичными дробями;</w:t>
      </w:r>
    </w:p>
    <w:p w:rsidR="00BC78E3" w:rsidRPr="007557F2" w:rsidRDefault="00BC78E3" w:rsidP="00BC78E3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развивать навыки работы с транспортиром;</w:t>
      </w:r>
    </w:p>
    <w:p w:rsidR="006145B8" w:rsidRDefault="00BC78E3" w:rsidP="006145B8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обратить внимание на правильное оформление работ.</w:t>
      </w:r>
      <w:r w:rsidR="006145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</w:t>
      </w:r>
    </w:p>
    <w:p w:rsidR="00BC78E3" w:rsidRPr="007557F2" w:rsidRDefault="006145B8" w:rsidP="006145B8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6-е классы</w:t>
      </w:r>
    </w:p>
    <w:p w:rsidR="00BC78E3" w:rsidRPr="007557F2" w:rsidRDefault="003257D9" w:rsidP="006145B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72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учащихся 6-х классов, писавших диктант с грамматически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 заданием, на «5» справились 7 учащихся, на «4» – 19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C78E3" w:rsidRPr="003257D9" w:rsidRDefault="00BC78E3" w:rsidP="006145B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</w:t>
      </w:r>
      <w:r w:rsidR="00325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ент качества – 56% процента. 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СОУ – 56% процента, успеваемость – 98,</w:t>
      </w:r>
      <w:r w:rsidR="003257D9">
        <w:rPr>
          <w:rFonts w:ascii="Times New Roman" w:hAnsi="Times New Roman" w:cs="Times New Roman"/>
          <w:color w:val="000000"/>
          <w:sz w:val="24"/>
          <w:szCs w:val="24"/>
          <w:lang w:val="ru-RU"/>
        </w:rPr>
        <w:t>8 процента, средний балл – 3,6.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10.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3257D9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3257D9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3257D9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3257D9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52,6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3257D9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3257D9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52,7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:rsidR="00BC78E3" w:rsidRPr="007557F2" w:rsidRDefault="00BC78E3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грамматическим заданием справились все ученики. </w:t>
      </w:r>
    </w:p>
    <w:p w:rsidR="00BC78E3" w:rsidRPr="007557F2" w:rsidRDefault="00BC78E3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Типичные орфографические ошибки допущены в правописании суффиксов причастий, в правописании проверяемых гласных в корне слова, </w:t>
      </w: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-н-/-</w:t>
      </w:r>
      <w:proofErr w:type="spellStart"/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прилагательных. Пунктуационные: некоторые учащиеся не обособляют причастные и деепричастные обороты. В грамматическом задании неправильно выделяют корень слова и суффиксы, путают второстепенные члены предложения, неверно определяют части речи.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контрольной работой</w:t>
      </w:r>
      <w:r w:rsidR="00325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математике справились все 72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человек.</w:t>
      </w:r>
      <w:r w:rsidR="00325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них на «5» написали работу 8 учеников, на «4» – </w:t>
      </w:r>
      <w:proofErr w:type="gramStart"/>
      <w:r w:rsidR="003257D9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Качественная успеваемость – 54,2 процента, СОУ – 56,4 процента, средний балл – 3,6. Были допущены ошибки на вычисления в уравнениях с положительными и отрицательными числами, затрудняются </w:t>
      </w:r>
      <w:r w:rsidR="003257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решении задач на проценты. </w:t>
      </w:r>
    </w:p>
    <w:p w:rsidR="00BC78E3" w:rsidRPr="007557F2" w:rsidRDefault="00BC78E3" w:rsidP="00BC78E3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900"/>
        <w:gridCol w:w="510"/>
        <w:gridCol w:w="510"/>
        <w:gridCol w:w="510"/>
        <w:gridCol w:w="510"/>
        <w:gridCol w:w="510"/>
        <w:gridCol w:w="953"/>
        <w:gridCol w:w="1275"/>
        <w:gridCol w:w="851"/>
        <w:gridCol w:w="992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proofErr w:type="spellEnd"/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</w:t>
            </w:r>
            <w:proofErr w:type="spellEnd"/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95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7D9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3257D9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3257D9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</w:tr>
      <w:tr w:rsidR="003257D9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3257D9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3257D9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51,5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52,6</w:t>
            </w:r>
          </w:p>
        </w:tc>
      </w:tr>
      <w:tr w:rsidR="003257D9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3257D9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3257D9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52,7</w:t>
            </w:r>
          </w:p>
        </w:tc>
      </w:tr>
      <w:tr w:rsidR="003257D9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7D9" w:rsidRPr="007557F2" w:rsidRDefault="003257D9" w:rsidP="003257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56,4</w:t>
            </w:r>
          </w:p>
        </w:tc>
      </w:tr>
    </w:tbl>
    <w:p w:rsidR="006145B8" w:rsidRDefault="006145B8" w:rsidP="00BC78E3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6145B8" w:rsidRDefault="006145B8" w:rsidP="00BC78E3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6145B8" w:rsidRDefault="006145B8" w:rsidP="00BC78E3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6145B8" w:rsidRDefault="006145B8" w:rsidP="00BC78E3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6145B8" w:rsidRDefault="006145B8" w:rsidP="00BC78E3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57F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 </w:t>
      </w:r>
      <w:proofErr w:type="spellStart"/>
      <w:r w:rsidRPr="007557F2">
        <w:rPr>
          <w:rFonts w:ascii="Times New Roman" w:hAnsi="Times New Roman" w:cs="Times New Roman"/>
          <w:bCs/>
          <w:color w:val="000000"/>
          <w:sz w:val="24"/>
          <w:szCs w:val="24"/>
        </w:rPr>
        <w:t>Рекомендации</w:t>
      </w:r>
      <w:proofErr w:type="spellEnd"/>
      <w:r w:rsidRPr="007557F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C78E3" w:rsidRPr="007557F2" w:rsidRDefault="003257D9" w:rsidP="00BC78E3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1.Учителям математики:</w:t>
      </w:r>
    </w:p>
    <w:p w:rsidR="00BC78E3" w:rsidRPr="007557F2" w:rsidRDefault="00BC78E3" w:rsidP="00BC78E3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продолжить работу по совершенствованию вычислительных навыков с отрицательными и положительными числами;</w:t>
      </w:r>
    </w:p>
    <w:p w:rsidR="00BC78E3" w:rsidRPr="007557F2" w:rsidRDefault="00BC78E3" w:rsidP="00BC78E3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увеличить количество заданий на проценты.</w:t>
      </w:r>
    </w:p>
    <w:p w:rsidR="006145B8" w:rsidRDefault="003257D9" w:rsidP="006145B8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2.Учителям русского языка и </w:t>
      </w:r>
      <w:r w:rsidR="006145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литературы, </w:t>
      </w:r>
      <w:r w:rsidR="006145B8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работу по устранению типичных ошибок в письме и совершенствованию видов разборов.</w:t>
      </w:r>
      <w:r w:rsidR="006145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C78E3" w:rsidRPr="007557F2" w:rsidRDefault="006145B8" w:rsidP="006145B8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7-е классы</w:t>
      </w:r>
    </w:p>
    <w:p w:rsidR="00BC78E3" w:rsidRPr="007557F2" w:rsidRDefault="003257D9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66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учеников, написав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ших диктант по русскому языку, 23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учеников справились на «4» и «5». Общая успеваемость – 99,9 процента, СОУ – 56,4 процента, средний балл – 3,7.</w:t>
      </w:r>
    </w:p>
    <w:p w:rsidR="00BC78E3" w:rsidRPr="007557F2" w:rsidRDefault="00BC78E3" w:rsidP="00BC78E3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12. Результативность промежуточной аттестации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953"/>
        <w:gridCol w:w="1134"/>
        <w:gridCol w:w="992"/>
        <w:gridCol w:w="992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95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3257D9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51,3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52,6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50,6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52,7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56,4</w:t>
            </w:r>
          </w:p>
        </w:tc>
      </w:tr>
    </w:tbl>
    <w:p w:rsidR="006145B8" w:rsidRDefault="006145B8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145B8" w:rsidRDefault="006145B8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Типичные ошибки: в написании </w:t>
      </w: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о, ё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суффиксах причастий прошедшего времени, в правописании безударных гласных в корне слова, в написании </w:t>
      </w: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н/</w:t>
      </w:r>
      <w:proofErr w:type="spellStart"/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прилагательных и причастиях. Некоторые учащиеся не обособляют причастные обороты, не ставят запятые при однородных членах предложения.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грамматическим заданием не справились два ученика из 7 «В» класса (2,4%). Допущены ошибки при выделении основы слова и суффиксов причастий, деепричастий и существительных, некоторые путают причастный и деепричастный обороты.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Рекомендации:</w:t>
      </w:r>
    </w:p>
    <w:p w:rsidR="00BC78E3" w:rsidRPr="007557F2" w:rsidRDefault="00BC78E3" w:rsidP="006145B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Учителям р</w:t>
      </w:r>
      <w:r w:rsidR="006235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усского языка и </w:t>
      </w:r>
      <w:proofErr w:type="gramStart"/>
      <w:r w:rsidR="006235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литературы, 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продолжить работу по устранению типичных орфографических синтаксических ошибок; практиковать на каждом уроке разные виды разборов.</w:t>
      </w:r>
    </w:p>
    <w:p w:rsidR="00BC78E3" w:rsidRPr="007557F2" w:rsidRDefault="00BC78E3" w:rsidP="00BC78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8-е классы</w:t>
      </w:r>
    </w:p>
    <w:p w:rsidR="00BC78E3" w:rsidRPr="007557F2" w:rsidRDefault="00623567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56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 написали контрольную раб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оту по математике в 8-х классах</w:t>
      </w:r>
      <w:r w:rsidR="000877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 «5» 5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ащихся; на «4» – 14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Общая успеваемость – 99% процентов, качественная успеваемость – 55% процента, СОУ – 56% процента, средний балл – 3,7.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13. Результативность промежуточной аттестации по математике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57"/>
        <w:gridCol w:w="1028"/>
        <w:gridCol w:w="510"/>
        <w:gridCol w:w="510"/>
        <w:gridCol w:w="510"/>
        <w:gridCol w:w="510"/>
        <w:gridCol w:w="510"/>
        <w:gridCol w:w="848"/>
        <w:gridCol w:w="819"/>
        <w:gridCol w:w="794"/>
        <w:gridCol w:w="654"/>
      </w:tblGrid>
      <w:tr w:rsidR="00BC78E3" w:rsidRPr="007557F2" w:rsidTr="00BC78E3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Средн.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усп-ти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кач-ва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BC78E3" w:rsidRPr="007557F2" w:rsidTr="00BC78E3">
        <w:trPr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52,6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«</w:t>
            </w: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52,7</w:t>
            </w:r>
          </w:p>
        </w:tc>
      </w:tr>
      <w:tr w:rsidR="00BC78E3" w:rsidRPr="007557F2" w:rsidTr="00BC78E3">
        <w:trPr>
          <w:trHeight w:val="1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BC78E3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5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8E3" w:rsidRPr="007557F2" w:rsidRDefault="00623567" w:rsidP="00BC7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</w:tbl>
    <w:p w:rsidR="006145B8" w:rsidRDefault="006145B8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ошибки, обучающиеся допускают при переходе от дробно-рационального уравнения к целому и при выполнении математических действий. Наибольшие трудности вызвали задания на преобразование вы</w:t>
      </w:r>
      <w:r w:rsidR="0062356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ражения в дробь (не приступили 7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учащихся – 29,3% класса) и текстовая задача, к </w:t>
      </w:r>
      <w:r w:rsidR="0062356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 которой не приступили 76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учащихся (22,8%).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Рекомендации:</w:t>
      </w:r>
    </w:p>
    <w:p w:rsidR="00BC78E3" w:rsidRPr="007557F2" w:rsidRDefault="00623567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1.Учителю математики:</w:t>
      </w:r>
    </w:p>
    <w:p w:rsidR="00BC78E3" w:rsidRPr="007557F2" w:rsidRDefault="00BC78E3" w:rsidP="00823F14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- продолжить целенаправленную работу по решению задач с помощью системы уравнений;</w:t>
      </w:r>
    </w:p>
    <w:p w:rsidR="00BC78E3" w:rsidRPr="007557F2" w:rsidRDefault="00623567" w:rsidP="00823F14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C78E3" w:rsidRPr="007557F2" w:rsidRDefault="00823F14" w:rsidP="00823F14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-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уделять больше внимания решению заданий на противоположные знаки.</w:t>
      </w:r>
    </w:p>
    <w:p w:rsidR="00BC78E3" w:rsidRPr="007557F2" w:rsidRDefault="00BC78E3" w:rsidP="00BC78E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9-е классы</w:t>
      </w:r>
    </w:p>
    <w:p w:rsidR="00BC78E3" w:rsidRPr="007557F2" w:rsidRDefault="00BC78E3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Контрольную работу по русскому языку на основ</w:t>
      </w:r>
      <w:r w:rsidR="00823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материалов ОГЭ выполнили из 70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все.</w:t>
      </w:r>
    </w:p>
    <w:p w:rsidR="00BC78E3" w:rsidRPr="007557F2" w:rsidRDefault="00823F14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«4» выполнили 14 обучающихся; на «5» трое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Контрольную работу по математике на основе материалов ОГЭ выполнили</w:t>
      </w:r>
      <w:r w:rsidR="00823F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70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</w:t>
      </w:r>
      <w:r w:rsidR="00823F1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чающихся все. На «4» выполнили 14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23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обучающихся; на «5» выполнили «3» ученика. Общая успеваемость – 99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,3% процентов, качественная успеваемость – 45% процента, СОУ – 46,3% процента, средний балл – 3,7.</w:t>
      </w:r>
    </w:p>
    <w:p w:rsidR="00BC78E3" w:rsidRPr="007557F2" w:rsidRDefault="00823F14" w:rsidP="00823F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10-е классы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Контрольную работу по русскому языку с материалами ОГЭ (части А и В) прошлых лет выполн</w:t>
      </w:r>
      <w:r w:rsidR="00823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ученики 10 «А» класса. Из 13 выполнили работу на «5» одна ученица (1,3%), на «4» – 3 (2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,1%), </w:t>
      </w:r>
      <w:r w:rsidR="00823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остальные справились – на «3» (2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4,4%) Общая успеваемость – 95,6 процент</w:t>
      </w:r>
      <w:r w:rsidR="00823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а, качественная успеваемость – 2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8,9 </w:t>
      </w:r>
      <w:r w:rsidR="00823F1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процента, СОУ – 3</w:t>
      </w: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5,1 процента, средний балл – 3,6. Ошибки встречаются по всем разделам языкознания.</w:t>
      </w:r>
    </w:p>
    <w:p w:rsidR="006145B8" w:rsidRDefault="006145B8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145B8" w:rsidRDefault="006145B8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23F14" w:rsidRDefault="00823F14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 13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учащихся общеобразовательной группы, выполнивших работу на 2 часа по математике, на «5» писала одна учен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ица; на «4» справились 3 трое (2,3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%), 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СОУ – 45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,3 процента, средний балл – 3,37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Ошибки: некоторые учащиеся путают знаки при решении заданий, не упрощают выражения, встречаются ошибки неверного дифференцирования «сложной» функции. К заданию № 5 приступили всего три ученика. </w:t>
      </w:r>
    </w:p>
    <w:p w:rsidR="00BC78E3" w:rsidRPr="007557F2" w:rsidRDefault="00BC78E3" w:rsidP="00BC78E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BC78E3" w:rsidRPr="007557F2" w:rsidRDefault="00823F14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1.Учителю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усского языка и литературы:</w:t>
      </w:r>
    </w:p>
    <w:p w:rsidR="00BC78E3" w:rsidRPr="007557F2" w:rsidRDefault="00BC78E3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продолжить работу по подготовке к экзаменам в форме ЕГЭ, уделяя больше внимания пробелам знаний по всем разделам языкознания.</w:t>
      </w:r>
    </w:p>
    <w:p w:rsidR="00BC78E3" w:rsidRPr="007557F2" w:rsidRDefault="00823F14" w:rsidP="00BC7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 Учителю</w:t>
      </w:r>
      <w:r w:rsidR="00BC78E3"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и:</w:t>
      </w:r>
    </w:p>
    <w:p w:rsidR="00BC78E3" w:rsidRPr="007557F2" w:rsidRDefault="00BC78E3" w:rsidP="00BC78E3">
      <w:pPr>
        <w:spacing w:before="0" w:beforeAutospacing="0" w:after="0" w:afterAutospacing="0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больше внимания уделять подготовке к экзаменам в форме ЕГЭ;</w:t>
      </w:r>
    </w:p>
    <w:p w:rsidR="00753009" w:rsidRPr="00823F14" w:rsidRDefault="00BC78E3" w:rsidP="00823F14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57F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включать сложные вопросы математики в тематическое планирование элективных курсов по предмету.</w:t>
      </w:r>
    </w:p>
    <w:p w:rsidR="00985929" w:rsidRDefault="0098592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4857" w:rsidRPr="00143301" w:rsidRDefault="006145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143301"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ГИА-9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Выпускники в</w:t>
      </w:r>
      <w:r w:rsidR="00050012">
        <w:rPr>
          <w:rFonts w:hAnsi="Times New Roman" w:cs="Times New Roman"/>
          <w:color w:val="000000"/>
          <w:sz w:val="24"/>
          <w:szCs w:val="24"/>
          <w:lang w:val="ru-RU"/>
        </w:rPr>
        <w:t xml:space="preserve"> 2023/2024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сдавали два обязательных экзамена – по русскому языку и математике. Кроме того, обучающиеся сдавали ОГЭ по двум предметам по выбору:</w:t>
      </w:r>
    </w:p>
    <w:p w:rsidR="00B44857" w:rsidRPr="00143301" w:rsidRDefault="00050012" w:rsidP="00EE43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география</w:t>
      </w:r>
      <w:r w:rsidR="008C10B0">
        <w:rPr>
          <w:rFonts w:hAnsi="Times New Roman" w:cs="Times New Roman"/>
          <w:color w:val="000000"/>
          <w:sz w:val="24"/>
          <w:szCs w:val="24"/>
          <w:lang w:val="ru-RU"/>
        </w:rPr>
        <w:t xml:space="preserve">    - 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ся (9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8C10B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B6747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="008C10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человек);</w:t>
      </w:r>
    </w:p>
    <w:p w:rsidR="00B44857" w:rsidRPr="00143301" w:rsidRDefault="00050012" w:rsidP="00EE43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информатика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8C10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8C10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(9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«А, В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8C10B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44857" w:rsidRDefault="00050012" w:rsidP="00EE43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8C10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1B67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F232B5" w:rsidRPr="00143301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1B67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>«А</w:t>
      </w:r>
      <w:r w:rsidR="001B674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-19 человек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50012" w:rsidRDefault="00050012" w:rsidP="00EE43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физика – 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>обучающиеся (9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«Г» класса – 13 человек;)</w:t>
      </w:r>
    </w:p>
    <w:p w:rsidR="00050012" w:rsidRPr="00143301" w:rsidRDefault="00050012" w:rsidP="00EE43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химия – обучающиеся 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>(9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«Б» класса – 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 xml:space="preserve"> 14 человек;)</w:t>
      </w:r>
    </w:p>
    <w:p w:rsidR="00B44857" w:rsidRPr="001B6747" w:rsidRDefault="00517800" w:rsidP="00EE43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6747">
        <w:rPr>
          <w:rFonts w:hAnsi="Times New Roman" w:cs="Times New Roman"/>
          <w:color w:val="000000"/>
          <w:sz w:val="24"/>
          <w:szCs w:val="24"/>
          <w:lang w:val="ru-RU"/>
        </w:rPr>
        <w:t xml:space="preserve">чеченский </w:t>
      </w:r>
      <w:r w:rsidR="001B6747" w:rsidRPr="001B6747">
        <w:rPr>
          <w:rFonts w:hAnsi="Times New Roman" w:cs="Times New Roman"/>
          <w:color w:val="000000"/>
          <w:sz w:val="24"/>
          <w:szCs w:val="24"/>
          <w:lang w:val="ru-RU"/>
        </w:rPr>
        <w:t>язык –</w:t>
      </w:r>
      <w:r w:rsidRPr="001B6747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="00143301" w:rsidRPr="001B674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 xml:space="preserve"> ( 9 «АБВГ классов- 70 человек;).</w:t>
      </w:r>
    </w:p>
    <w:p w:rsidR="001B6747" w:rsidRPr="001B6747" w:rsidRDefault="001B6747" w:rsidP="001B6747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в МБОУ 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 xml:space="preserve">с. Гехи»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не было особой категории выпускников, для которых в</w:t>
      </w:r>
      <w:r w:rsidR="00F232B5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действовали Особенности проведения ГИА. То есть отсутствовали выпускники, которые были вынуждены прервать обучение за рубежом и продолжить его в России, а также могли пройти ГИА в форме промежуточной аттестации.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918"/>
        <w:gridCol w:w="510"/>
        <w:gridCol w:w="510"/>
        <w:gridCol w:w="510"/>
        <w:gridCol w:w="510"/>
        <w:gridCol w:w="1555"/>
        <w:gridCol w:w="1842"/>
        <w:gridCol w:w="4962"/>
      </w:tblGrid>
      <w:tr w:rsidR="00B44857" w:rsidTr="000877E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B67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54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 ГИА-9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% обучающихся, прошедших </w:t>
            </w:r>
            <w:r w:rsidR="000877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минимальный порог</w:t>
            </w:r>
          </w:p>
        </w:tc>
      </w:tr>
      <w:tr w:rsidR="00B44857" w:rsidTr="000877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B44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B44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="000877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B448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857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B44857" w:rsidTr="000877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F232B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F232B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F232B5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F232B5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C74DF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C74DF7">
            <w:pPr>
              <w:rPr>
                <w:lang w:val="ru-RU"/>
              </w:rPr>
            </w:pPr>
            <w:r>
              <w:rPr>
                <w:lang w:val="ru-RU"/>
              </w:rPr>
              <w:t>66,6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C74DF7">
            <w:pPr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C74D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44857" w:rsidTr="000877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color w:val="000000"/>
                <w:sz w:val="24"/>
                <w:szCs w:val="24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F232B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F232B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F232B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F232B5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C74DF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C74DF7">
            <w:pPr>
              <w:rPr>
                <w:lang w:val="ru-RU"/>
              </w:rPr>
            </w:pPr>
            <w:r>
              <w:rPr>
                <w:lang w:val="ru-RU"/>
              </w:rPr>
              <w:t>65,3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C74DF7">
            <w:pPr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C74DF7" w:rsidRDefault="00C74D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17800" w:rsidTr="000877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517800" w:rsidRDefault="005178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517800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C74DF7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C74DF7" w:rsidRDefault="00C74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C74DF7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C74DF7" w:rsidRDefault="00C74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C74DF7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68,7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C74DF7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7800" w:rsidRPr="00C74DF7" w:rsidRDefault="00C74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F232B5" w:rsidTr="000877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2B5" w:rsidRDefault="00F232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B44857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Default="001433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953785" w:rsidTr="000877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1B674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69,7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E405E6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3785" w:rsidTr="000877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66,3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E405E6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3785" w:rsidTr="000877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9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517800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69,7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C74DF7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Pr="00E405E6" w:rsidRDefault="00953785" w:rsidP="00953785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53785" w:rsidTr="000877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65,5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785" w:rsidRDefault="00953785" w:rsidP="009537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</w:tbl>
    <w:p w:rsidR="00040744" w:rsidRDefault="00040744" w:rsidP="0095378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0744" w:rsidRPr="004A4589" w:rsidRDefault="00040744" w:rsidP="000407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040744" w:rsidRPr="004A4589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 xml:space="preserve">1. Учителям, преподающим на уровне </w:t>
      </w:r>
      <w:r w:rsidR="0095378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образования:</w:t>
      </w:r>
    </w:p>
    <w:p w:rsidR="00040744" w:rsidRPr="004A4589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1.1. Скорректировать рабочие программы по предметам</w:t>
      </w:r>
      <w:r w:rsidR="00953785">
        <w:rPr>
          <w:rFonts w:hAnsi="Times New Roman" w:cs="Times New Roman"/>
          <w:color w:val="000000"/>
          <w:sz w:val="24"/>
          <w:szCs w:val="24"/>
          <w:lang w:val="ru-RU"/>
        </w:rPr>
        <w:t>, у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силить изучение тем, по которым выпускники нынешнего года показали низкие результаты.</w:t>
      </w:r>
    </w:p>
    <w:p w:rsidR="00040744" w:rsidRPr="004A4589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возможности электронного обучения для подготовки к ГИА.</w:t>
      </w:r>
    </w:p>
    <w:p w:rsidR="00040744" w:rsidRPr="004A4589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2. Заместителю директора по учебно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й </w:t>
      </w:r>
      <w:r w:rsidR="00823F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Хасахановой Х.Х.:</w:t>
      </w:r>
    </w:p>
    <w:p w:rsidR="00040744" w:rsidRPr="004A4589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2.1. Разработать комплекс мер для повышения мотивации учеников к подготовке к экзаменам.</w:t>
      </w:r>
    </w:p>
    <w:p w:rsidR="00040744" w:rsidRPr="004A4589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2.2. Обратить особое внимание на учеников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группы риска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и своевременно составлять индивидуальный образовательный маршрут для них.</w:t>
      </w:r>
    </w:p>
    <w:p w:rsidR="00040744" w:rsidRPr="004A4589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Контролировать в течение</w:t>
      </w:r>
      <w:r w:rsidR="00823F14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учебного года подготовку к ГИА</w:t>
      </w:r>
      <w:r w:rsidR="00823F14">
        <w:rPr>
          <w:rFonts w:hAnsi="Times New Roman" w:cs="Times New Roman"/>
          <w:color w:val="000000"/>
          <w:sz w:val="24"/>
          <w:szCs w:val="24"/>
          <w:lang w:val="ru-RU"/>
        </w:rPr>
        <w:t>-2025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 xml:space="preserve">учеников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группы риска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0744" w:rsidRPr="004A4589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2.4. Рекомендовать учителям повышать уровень квалификации на курсах подготовки к ГИА.</w:t>
      </w:r>
    </w:p>
    <w:p w:rsidR="00E405E6" w:rsidRDefault="00040744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2.5. Запланировать проведение единых дней тренировочных работ в форме 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589">
        <w:rPr>
          <w:rFonts w:hAnsi="Times New Roman" w:cs="Times New Roman"/>
          <w:color w:val="000000"/>
          <w:sz w:val="24"/>
          <w:szCs w:val="24"/>
          <w:lang w:val="ru-RU"/>
        </w:rPr>
        <w:t>по предметам с последующим анализом ошибок.</w:t>
      </w:r>
    </w:p>
    <w:p w:rsidR="00B44857" w:rsidRPr="00143301" w:rsidRDefault="001B6747" w:rsidP="0004074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44857" w:rsidRPr="001B6747" w:rsidRDefault="00040744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</w:t>
      </w:r>
      <w:r w:rsidR="00143301" w:rsidRPr="001B6747">
        <w:rPr>
          <w:rFonts w:hAnsi="Times New Roman" w:cs="Times New Roman"/>
          <w:bCs/>
          <w:color w:val="000000"/>
          <w:sz w:val="24"/>
          <w:szCs w:val="24"/>
          <w:lang w:val="ru-RU"/>
        </w:rPr>
        <w:t>. Классным руководителям:</w:t>
      </w:r>
    </w:p>
    <w:p w:rsidR="00B44857" w:rsidRPr="00143301" w:rsidRDefault="00040744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.1. Обеспечить тесное взаимодействие с учителями-предметниками в осуществлении контроля успеваемости обучающихся в течение года.</w:t>
      </w:r>
    </w:p>
    <w:p w:rsidR="00B44857" w:rsidRPr="00143301" w:rsidRDefault="00040744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.2. Своевременно информировать родителей (законных представителей) об успеваемости обучающихся.</w:t>
      </w:r>
    </w:p>
    <w:p w:rsidR="00B44857" w:rsidRPr="001B6747" w:rsidRDefault="00823F14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3.</w:t>
      </w:r>
      <w:r w:rsidR="00040744">
        <w:rPr>
          <w:rFonts w:hAnsi="Times New Roman" w:cs="Times New Roman"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143301" w:rsidRPr="001B6747">
        <w:rPr>
          <w:rFonts w:hAnsi="Times New Roman" w:cs="Times New Roman"/>
          <w:bCs/>
          <w:color w:val="000000"/>
          <w:sz w:val="24"/>
          <w:szCs w:val="24"/>
          <w:lang w:val="ru-RU"/>
        </w:rPr>
        <w:t>Руководителям ШМО:</w:t>
      </w:r>
    </w:p>
    <w:p w:rsidR="00B44857" w:rsidRPr="00143301" w:rsidRDefault="00040744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 Проанализировать результаты обучения обучающихся за</w:t>
      </w:r>
      <w:r w:rsidR="00823F14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 w:rsidR="00143301">
        <w:rPr>
          <w:rFonts w:hAnsi="Times New Roman" w:cs="Times New Roman"/>
          <w:color w:val="000000"/>
          <w:sz w:val="24"/>
          <w:szCs w:val="24"/>
        </w:rPr>
        <w:t> 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учебный год на заседаниях ШМО в срок до</w:t>
      </w:r>
      <w:r w:rsidR="00823F14">
        <w:rPr>
          <w:rFonts w:hAnsi="Times New Roman" w:cs="Times New Roman"/>
          <w:color w:val="000000"/>
          <w:sz w:val="24"/>
          <w:szCs w:val="24"/>
          <w:lang w:val="ru-RU"/>
        </w:rPr>
        <w:t xml:space="preserve"> 25.08.2024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57" w:rsidRPr="00143301" w:rsidRDefault="00040744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 Обсудить и принять необходимые меры, направленные на повышение качества знаний и успеваемости обучающихся в</w:t>
      </w:r>
      <w:r w:rsidR="00823F14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="00143301">
        <w:rPr>
          <w:rFonts w:hAnsi="Times New Roman" w:cs="Times New Roman"/>
          <w:color w:val="000000"/>
          <w:sz w:val="24"/>
          <w:szCs w:val="24"/>
        </w:rPr>
        <w:t> 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учебном году.</w:t>
      </w:r>
    </w:p>
    <w:p w:rsidR="00B44857" w:rsidRPr="001B6747" w:rsidRDefault="00143301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674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4. Заместителю директора по </w:t>
      </w:r>
      <w:r w:rsidR="001B6747">
        <w:rPr>
          <w:rFonts w:hAnsi="Times New Roman" w:cs="Times New Roman"/>
          <w:bCs/>
          <w:color w:val="000000"/>
          <w:sz w:val="24"/>
          <w:szCs w:val="24"/>
          <w:lang w:val="ru-RU"/>
        </w:rPr>
        <w:t>У</w:t>
      </w:r>
      <w:r w:rsidRPr="001B6747">
        <w:rPr>
          <w:rFonts w:hAnsi="Times New Roman" w:cs="Times New Roman"/>
          <w:bCs/>
          <w:color w:val="000000"/>
          <w:sz w:val="24"/>
          <w:szCs w:val="24"/>
          <w:lang w:val="ru-RU"/>
        </w:rPr>
        <w:t>Р:</w:t>
      </w:r>
    </w:p>
    <w:p w:rsidR="00B44857" w:rsidRPr="00143301" w:rsidRDefault="00143301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4.1. Провести собеседование с учителями, имеющими низкие результаты качества обучения по предмету.</w:t>
      </w:r>
    </w:p>
    <w:p w:rsidR="00B44857" w:rsidRPr="00143301" w:rsidRDefault="00143301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4.2. Усилить контроль за организацией и проведением индивидуальной работы учителей с неуспевающими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обучающимися с целью недопущения неудовлетворительных результатов обучения в</w:t>
      </w:r>
      <w:r w:rsidR="00823F14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учебном году.</w:t>
      </w:r>
    </w:p>
    <w:p w:rsidR="00B44857" w:rsidRPr="00143301" w:rsidRDefault="00143301" w:rsidP="00E405E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4.3. Разработать план повышения качества образования в ОО.</w:t>
      </w:r>
    </w:p>
    <w:p w:rsidR="00B44857" w:rsidRPr="00E405E6" w:rsidRDefault="00143301">
      <w:pPr>
        <w:spacing w:line="600" w:lineRule="atLeast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E405E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 АНАЛИЗ ШКОЛЬНОЙ СИСТЕМЫ ОЦЕНИВАНИЯ ДОСТИЖЕНИЯ ПЛАНИРУЕМЫХ РЕЗУЛЬТАТОВ ОСВОЕНИЯ ООП</w:t>
      </w:r>
    </w:p>
    <w:p w:rsidR="00B44857" w:rsidRPr="00E405E6" w:rsidRDefault="00143301">
      <w:pPr>
        <w:rPr>
          <w:rFonts w:cstheme="minorHAnsi"/>
          <w:color w:val="000000"/>
          <w:sz w:val="24"/>
          <w:szCs w:val="24"/>
          <w:lang w:val="ru-RU"/>
        </w:rPr>
      </w:pPr>
      <w:r w:rsidRPr="00E405E6">
        <w:rPr>
          <w:rFonts w:cstheme="minorHAnsi"/>
          <w:color w:val="000000"/>
          <w:sz w:val="24"/>
          <w:szCs w:val="24"/>
          <w:lang w:val="ru-RU"/>
        </w:rPr>
        <w:t>Деятельность</w:t>
      </w:r>
      <w:r w:rsidRPr="00E405E6">
        <w:rPr>
          <w:rFonts w:cstheme="minorHAnsi"/>
          <w:color w:val="000000"/>
          <w:sz w:val="24"/>
          <w:szCs w:val="24"/>
        </w:rPr>
        <w:t> </w:t>
      </w:r>
      <w:r w:rsidRPr="00E405E6">
        <w:rPr>
          <w:rFonts w:cstheme="minorHAnsi"/>
          <w:color w:val="000000"/>
          <w:sz w:val="24"/>
          <w:szCs w:val="24"/>
          <w:lang w:val="ru-RU"/>
        </w:rPr>
        <w:t>внутренней системы оценки качества образования проводилась в соответствии с планом функционир</w:t>
      </w:r>
      <w:r w:rsidR="00823F14">
        <w:rPr>
          <w:rFonts w:cstheme="minorHAnsi"/>
          <w:color w:val="000000"/>
          <w:sz w:val="24"/>
          <w:szCs w:val="24"/>
          <w:lang w:val="ru-RU"/>
        </w:rPr>
        <w:t xml:space="preserve">ования ВСОКО на 2023/24 </w:t>
      </w:r>
      <w:r w:rsidRPr="00E405E6">
        <w:rPr>
          <w:rFonts w:cstheme="minorHAnsi"/>
          <w:color w:val="000000"/>
          <w:sz w:val="24"/>
          <w:szCs w:val="24"/>
          <w:lang w:val="ru-RU"/>
        </w:rPr>
        <w:t>учебный год. Были запланированы следующие мероприятия по контролю образовательных результатов школьников:</w:t>
      </w:r>
    </w:p>
    <w:p w:rsidR="00B44857" w:rsidRPr="00E405E6" w:rsidRDefault="00143301">
      <w:pPr>
        <w:rPr>
          <w:rFonts w:cstheme="minorHAnsi"/>
          <w:color w:val="000000"/>
          <w:sz w:val="24"/>
          <w:szCs w:val="24"/>
          <w:lang w:val="ru-RU"/>
        </w:rPr>
      </w:pPr>
      <w:r w:rsidRPr="00E405E6">
        <w:rPr>
          <w:rFonts w:cstheme="minorHAnsi"/>
          <w:b/>
          <w:bCs/>
          <w:color w:val="000000"/>
          <w:sz w:val="24"/>
          <w:szCs w:val="24"/>
          <w:lang w:val="ru-RU"/>
        </w:rPr>
        <w:t>Мероприятия по контролю образовательных результатов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5"/>
        <w:gridCol w:w="3082"/>
        <w:gridCol w:w="3660"/>
        <w:gridCol w:w="1444"/>
        <w:gridCol w:w="1941"/>
        <w:gridCol w:w="2687"/>
      </w:tblGrid>
      <w:tr w:rsidR="00CB4077" w:rsidRPr="00E405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Субъект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44857" w:rsidRPr="00E405E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Начальное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CB4077" w:rsidRPr="00E405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</w:t>
            </w:r>
            <w:r w:rsidR="00143301" w:rsidRPr="00E405E6">
              <w:rPr>
                <w:rFonts w:cstheme="minorHAnsi"/>
                <w:color w:val="000000"/>
                <w:sz w:val="24"/>
                <w:szCs w:val="24"/>
              </w:rPr>
              <w:t xml:space="preserve">1 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«</w:t>
            </w: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АБВ</w:t>
            </w:r>
            <w:r w:rsidR="00143301" w:rsidRPr="00E405E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Мониторинг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индивидуальных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Индивидуальный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E405E6" w:rsidRDefault="001433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Учитель-предметник</w:t>
            </w:r>
          </w:p>
        </w:tc>
      </w:tr>
      <w:tr w:rsidR="00CB4077" w:rsidRPr="00E405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lastRenderedPageBreak/>
              <w:t>1 «А</w:t>
            </w: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БВ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язык,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Учитель-предметник</w:t>
            </w:r>
          </w:p>
        </w:tc>
      </w:tr>
      <w:tr w:rsidR="00CB4077" w:rsidRPr="00E405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2 «А</w:t>
            </w: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="00823F14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язык,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Учитель-предметник</w:t>
            </w:r>
          </w:p>
        </w:tc>
      </w:tr>
      <w:tr w:rsidR="00CB4077" w:rsidRPr="00E405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3 «АБВ»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язык,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Учитель-предметник</w:t>
            </w:r>
          </w:p>
        </w:tc>
      </w:tr>
      <w:tr w:rsidR="00CB4077" w:rsidRPr="001B3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4 «АБ»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Русский язык, 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окр.мир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CB4077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Зам.директора по УР У</w:t>
            </w:r>
            <w:r w:rsidR="00990D7B"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читель-предметник</w:t>
            </w:r>
          </w:p>
        </w:tc>
      </w:tr>
      <w:tr w:rsidR="00990D7B" w:rsidRPr="00E405E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CB4077" w:rsidRPr="00E405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E405E6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990D7B" w:rsidRPr="00E405E6">
              <w:rPr>
                <w:rFonts w:cstheme="minorHAnsi"/>
                <w:color w:val="000000"/>
                <w:sz w:val="24"/>
                <w:szCs w:val="24"/>
              </w:rPr>
              <w:t>6 «А</w:t>
            </w:r>
            <w:r w:rsidR="00CB4077"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БВ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Г</w:t>
            </w:r>
            <w:r w:rsidR="00990D7B" w:rsidRPr="00E405E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CB4077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CB4077" w:rsidP="00990D7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Учитель-предметник</w:t>
            </w:r>
          </w:p>
        </w:tc>
      </w:tr>
      <w:tr w:rsidR="00CB4077" w:rsidRPr="00E405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7 «А</w:t>
            </w:r>
            <w:r w:rsidR="00CB4077"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БВ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CB4077" w:rsidP="00990D7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атемати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E405E6">
            <w:pPr>
              <w:rPr>
                <w:rFonts w:cstheme="minorHAnsi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E405E6" w:rsidRPr="00E405E6">
              <w:rPr>
                <w:rFonts w:cstheme="minorHAnsi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E405E6" w:rsidP="00990D7B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D7B" w:rsidRPr="00E405E6" w:rsidRDefault="00990D7B" w:rsidP="00990D7B">
            <w:pPr>
              <w:rPr>
                <w:rFonts w:cstheme="minorHAnsi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Учитель-предметник</w:t>
            </w:r>
          </w:p>
        </w:tc>
      </w:tr>
      <w:tr w:rsidR="00CB4077" w:rsidRPr="001B3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«А</w:t>
            </w: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БВ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Функциональная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грамотность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E405E6" w:rsidP="00CB4077">
            <w:pPr>
              <w:rPr>
                <w:rFonts w:cstheme="minorHAnsi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Учитель-предметник Зам.директора по УР</w:t>
            </w:r>
          </w:p>
        </w:tc>
      </w:tr>
      <w:tr w:rsidR="00CB4077" w:rsidRPr="001B3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«А</w:t>
            </w: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БВ</w:t>
            </w:r>
            <w:r w:rsidR="000877EB">
              <w:rPr>
                <w:rFonts w:cstheme="minorHAnsi"/>
                <w:color w:val="000000"/>
                <w:sz w:val="24"/>
                <w:szCs w:val="24"/>
                <w:lang w:val="ru-RU"/>
              </w:rPr>
              <w:t>Г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Русский язык, </w:t>
            </w:r>
            <w:proofErr w:type="spellStart"/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математика,общ</w:t>
            </w:r>
            <w:proofErr w:type="spellEnd"/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Сентябрь-апрель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Учитель-предметник Зам.директора по УР</w:t>
            </w:r>
          </w:p>
        </w:tc>
      </w:tr>
      <w:tr w:rsidR="00CB4077" w:rsidRPr="00E405E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Среднее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5E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CB4077" w:rsidRPr="001B3A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Русский язык</w:t>
            </w: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,математика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Сентябрь-м</w:t>
            </w:r>
            <w:r w:rsidRPr="00E405E6">
              <w:rPr>
                <w:rFonts w:cstheme="minorHAnsi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077" w:rsidRPr="00E405E6" w:rsidRDefault="00CB4077" w:rsidP="00CB40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05E6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Учитель-предметник Зам.директора по УР</w:t>
            </w:r>
          </w:p>
        </w:tc>
      </w:tr>
    </w:tbl>
    <w:p w:rsidR="006145B8" w:rsidRDefault="006145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4857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3408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соответствии с приказом Рособрнадзора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проверочных работ в</w:t>
      </w:r>
      <w:r w:rsidR="000877EB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году», Всероссийские проверочные работы были запланированы в 4-х, 5-х, 6-х, 7-х, 8-х классах. Информация о проведенных работах и количестве участников представлена в таблице.</w:t>
      </w:r>
    </w:p>
    <w:p w:rsidR="000B4CB2" w:rsidRDefault="000B4C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587196">
        <w:rPr>
          <w:rFonts w:cstheme="minorHAnsi"/>
          <w:sz w:val="24"/>
          <w:szCs w:val="24"/>
          <w:lang w:val="ru-RU"/>
        </w:rPr>
        <w:br/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Всероссийских проверочных работ весной  в</w:t>
      </w:r>
      <w:r w:rsidRPr="00587196">
        <w:rPr>
          <w:rFonts w:cstheme="minorHAnsi"/>
          <w:b/>
          <w:bCs/>
          <w:color w:val="000000"/>
          <w:sz w:val="24"/>
          <w:szCs w:val="24"/>
        </w:rPr>
        <w:t> 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2024</w:t>
      </w:r>
      <w:r w:rsidRPr="00587196">
        <w:rPr>
          <w:rFonts w:cstheme="minorHAnsi"/>
          <w:b/>
          <w:bCs/>
          <w:color w:val="000000"/>
          <w:sz w:val="24"/>
          <w:szCs w:val="24"/>
        </w:rPr>
        <w:t> 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году</w:t>
      </w: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Количественный</w:t>
      </w:r>
      <w:proofErr w:type="spellEnd"/>
      <w:r w:rsidRPr="00587196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состав</w:t>
      </w:r>
      <w:proofErr w:type="spellEnd"/>
      <w:r w:rsidRPr="00587196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участников</w:t>
      </w:r>
      <w:proofErr w:type="spellEnd"/>
      <w:r w:rsidRPr="00587196">
        <w:rPr>
          <w:rFonts w:cstheme="minorHAnsi"/>
          <w:b/>
          <w:bCs/>
          <w:color w:val="000000"/>
          <w:sz w:val="24"/>
          <w:szCs w:val="24"/>
        </w:rPr>
        <w:t xml:space="preserve"> ВПР-202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4</w:t>
      </w:r>
    </w:p>
    <w:tbl>
      <w:tblPr>
        <w:tblW w:w="133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2"/>
        <w:gridCol w:w="1559"/>
        <w:gridCol w:w="1843"/>
        <w:gridCol w:w="1559"/>
        <w:gridCol w:w="1701"/>
        <w:gridCol w:w="1843"/>
      </w:tblGrid>
      <w:tr w:rsidR="000B4CB2" w:rsidRPr="00587196" w:rsidTr="000B4CB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 </w:t>
            </w:r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 </w:t>
            </w:r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 </w:t>
            </w:r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 </w:t>
            </w:r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 </w:t>
            </w:r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B4CB2" w:rsidRPr="00587196" w:rsidTr="000B4CB2">
        <w:trPr>
          <w:trHeight w:val="449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0B4CB2" w:rsidRPr="00587196" w:rsidTr="000B4CB2">
        <w:trPr>
          <w:trHeight w:val="413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0B4CB2" w:rsidRPr="00587196" w:rsidTr="000B4CB2">
        <w:trPr>
          <w:trHeight w:val="433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rPr>
          <w:trHeight w:val="427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0B4CB2" w:rsidRPr="00587196" w:rsidTr="000B4CB2">
        <w:trPr>
          <w:trHeight w:val="419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31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0B4CB2" w:rsidRPr="00587196" w:rsidTr="000B4CB2">
        <w:trPr>
          <w:trHeight w:val="399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26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</w:tr>
      <w:tr w:rsidR="000B4CB2" w:rsidRPr="00587196" w:rsidTr="000B4CB2">
        <w:trPr>
          <w:trHeight w:val="417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27</w:t>
            </w:r>
          </w:p>
        </w:tc>
      </w:tr>
      <w:tr w:rsidR="000B4CB2" w:rsidRPr="00587196" w:rsidTr="000B4CB2">
        <w:trPr>
          <w:trHeight w:val="409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</w:tr>
      <w:tr w:rsidR="000B4CB2" w:rsidRPr="00587196" w:rsidTr="000B4CB2">
        <w:trPr>
          <w:trHeight w:val="429"/>
        </w:trPr>
        <w:tc>
          <w:tcPr>
            <w:tcW w:w="4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22</w:t>
            </w:r>
          </w:p>
        </w:tc>
      </w:tr>
    </w:tbl>
    <w:p w:rsidR="000B4CB2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587196">
        <w:rPr>
          <w:rFonts w:cstheme="minorHAnsi"/>
          <w:color w:val="000000"/>
          <w:sz w:val="24"/>
          <w:szCs w:val="24"/>
          <w:lang w:val="ru-RU"/>
        </w:rPr>
        <w:t xml:space="preserve"> в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работе приняли участие 337 (89,2 %)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учеников из 599. Данный показатель позволил получить достоверную оценку образовательных результатов учеников по школе.</w:t>
      </w: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Итоги ВПР 2024</w:t>
      </w:r>
      <w:r w:rsidRPr="00587196">
        <w:rPr>
          <w:rFonts w:cstheme="minorHAnsi"/>
          <w:b/>
          <w:bCs/>
          <w:color w:val="000000"/>
          <w:sz w:val="24"/>
          <w:szCs w:val="24"/>
        </w:rPr>
        <w:t> 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года в 4-х классах</w:t>
      </w: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мир».</w:t>
      </w: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b/>
          <w:bCs/>
          <w:color w:val="000000"/>
          <w:sz w:val="24"/>
          <w:szCs w:val="24"/>
        </w:rPr>
        <w:t>Русский язык</w:t>
      </w:r>
    </w:p>
    <w:tbl>
      <w:tblPr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71"/>
        <w:gridCol w:w="1823"/>
        <w:gridCol w:w="851"/>
        <w:gridCol w:w="850"/>
        <w:gridCol w:w="851"/>
        <w:gridCol w:w="850"/>
        <w:gridCol w:w="1701"/>
        <w:gridCol w:w="993"/>
        <w:gridCol w:w="992"/>
        <w:gridCol w:w="992"/>
        <w:gridCol w:w="992"/>
        <w:gridCol w:w="1985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 «А»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(1 отсутствовал)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Астамирова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65,22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13,04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 «Б»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(1 отсутствовал)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Мадаева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73,5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85,3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71"/>
        <w:gridCol w:w="1823"/>
        <w:gridCol w:w="851"/>
        <w:gridCol w:w="850"/>
        <w:gridCol w:w="851"/>
        <w:gridCol w:w="850"/>
        <w:gridCol w:w="1701"/>
        <w:gridCol w:w="993"/>
        <w:gridCol w:w="992"/>
        <w:gridCol w:w="992"/>
        <w:gridCol w:w="992"/>
        <w:gridCol w:w="1985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 «А»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(1 отсутствовал)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Астамирова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60,87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21,74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 «Б»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(1 отсутствовал)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Мадаева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24</w:t>
            </w:r>
          </w:p>
        </w:tc>
      </w:tr>
    </w:tbl>
    <w:p w:rsidR="000B4CB2" w:rsidRDefault="000B4CB2" w:rsidP="000B4CB2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0B4CB2" w:rsidRDefault="000B4CB2" w:rsidP="000B4CB2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Окружающий</w:t>
      </w:r>
      <w:proofErr w:type="spellEnd"/>
      <w:r w:rsidRPr="00587196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мир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262"/>
        <w:gridCol w:w="1101"/>
        <w:gridCol w:w="827"/>
        <w:gridCol w:w="825"/>
        <w:gridCol w:w="837"/>
        <w:gridCol w:w="1670"/>
        <w:gridCol w:w="965"/>
        <w:gridCol w:w="964"/>
        <w:gridCol w:w="964"/>
        <w:gridCol w:w="964"/>
        <w:gridCol w:w="1938"/>
      </w:tblGrid>
      <w:tr w:rsidR="000B4CB2" w:rsidRPr="00587196" w:rsidTr="000B4CB2">
        <w:trPr>
          <w:trHeight w:val="62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Астамирова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65,22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21,74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Мадаева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З.С.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28</w:t>
            </w:r>
          </w:p>
        </w:tc>
      </w:tr>
    </w:tbl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Итоги ВПР 2024</w:t>
      </w:r>
      <w:r w:rsidRPr="00587196">
        <w:rPr>
          <w:rFonts w:cstheme="minorHAnsi"/>
          <w:b/>
          <w:bCs/>
          <w:color w:val="000000"/>
          <w:sz w:val="24"/>
          <w:szCs w:val="24"/>
        </w:rPr>
        <w:t> 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года в 5-х классах</w:t>
      </w: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Обучающиеся 5-х классов писали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Всероссийские проверочные работы по четырем учебным предметам: «Русский язык», «Математика», «История», «Биология».</w:t>
      </w: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b/>
          <w:bCs/>
          <w:color w:val="000000"/>
          <w:sz w:val="24"/>
          <w:szCs w:val="24"/>
        </w:rPr>
        <w:t>Русский язык</w:t>
      </w:r>
    </w:p>
    <w:tbl>
      <w:tblPr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3"/>
        <w:gridCol w:w="1368"/>
        <w:gridCol w:w="1134"/>
        <w:gridCol w:w="850"/>
        <w:gridCol w:w="851"/>
        <w:gridCol w:w="850"/>
        <w:gridCol w:w="1701"/>
        <w:gridCol w:w="993"/>
        <w:gridCol w:w="992"/>
        <w:gridCol w:w="992"/>
        <w:gridCol w:w="992"/>
        <w:gridCol w:w="1985"/>
      </w:tblGrid>
      <w:tr w:rsidR="000B4CB2" w:rsidRPr="00587196" w:rsidTr="000B4CB2">
        <w:tc>
          <w:tcPr>
            <w:tcW w:w="1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1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4CB2" w:rsidRPr="00587196" w:rsidTr="000B4CB2">
        <w:trPr>
          <w:trHeight w:val="790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5 «А»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(1 отсутствовал)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Ибаева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53,57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21,43</w:t>
            </w:r>
          </w:p>
        </w:tc>
      </w:tr>
      <w:tr w:rsidR="000B4CB2" w:rsidRPr="00587196" w:rsidTr="000B4CB2"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5 «Б»</w:t>
            </w:r>
          </w:p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(2 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отсутствовали)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lastRenderedPageBreak/>
              <w:t>Ибаева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38,46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34,08</w:t>
            </w:r>
          </w:p>
        </w:tc>
      </w:tr>
      <w:tr w:rsidR="000B4CB2" w:rsidRPr="00587196" w:rsidTr="000B4CB2"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5 «В»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Ибаева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57,69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23,08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4"/>
        <w:gridCol w:w="2317"/>
        <w:gridCol w:w="1134"/>
        <w:gridCol w:w="850"/>
        <w:gridCol w:w="845"/>
        <w:gridCol w:w="856"/>
        <w:gridCol w:w="1701"/>
        <w:gridCol w:w="851"/>
        <w:gridCol w:w="1134"/>
        <w:gridCol w:w="992"/>
        <w:gridCol w:w="992"/>
        <w:gridCol w:w="1985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Тепсуркаева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42,4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Дельмаева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Х.М-С.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68,7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Дельмаева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Х.М-С.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( 2 отсутствовали)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23,8</w:t>
            </w:r>
          </w:p>
        </w:tc>
      </w:tr>
    </w:tbl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</w:p>
    <w:p w:rsidR="006145B8" w:rsidRDefault="006145B8" w:rsidP="000B4CB2">
      <w:pPr>
        <w:rPr>
          <w:rFonts w:cstheme="minorHAnsi"/>
          <w:b/>
          <w:bCs/>
          <w:color w:val="000000"/>
          <w:sz w:val="24"/>
          <w:szCs w:val="24"/>
        </w:rPr>
      </w:pPr>
    </w:p>
    <w:p w:rsidR="006145B8" w:rsidRDefault="006145B8" w:rsidP="000B4CB2">
      <w:pPr>
        <w:rPr>
          <w:rFonts w:cstheme="minorHAnsi"/>
          <w:b/>
          <w:bCs/>
          <w:color w:val="000000"/>
          <w:sz w:val="24"/>
          <w:szCs w:val="24"/>
        </w:rPr>
      </w:pPr>
    </w:p>
    <w:p w:rsidR="006145B8" w:rsidRDefault="006145B8" w:rsidP="000B4CB2">
      <w:pPr>
        <w:rPr>
          <w:rFonts w:cstheme="minorHAnsi"/>
          <w:b/>
          <w:bCs/>
          <w:color w:val="000000"/>
          <w:sz w:val="24"/>
          <w:szCs w:val="24"/>
        </w:rPr>
      </w:pP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280"/>
        <w:gridCol w:w="962"/>
        <w:gridCol w:w="828"/>
        <w:gridCol w:w="823"/>
        <w:gridCol w:w="971"/>
        <w:gridCol w:w="1668"/>
        <w:gridCol w:w="830"/>
        <w:gridCol w:w="1096"/>
        <w:gridCol w:w="829"/>
        <w:gridCol w:w="1096"/>
        <w:gridCol w:w="1934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Умарова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З.И.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(4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53,57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21,43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Умарова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57,69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54,6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Умарова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38,46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23,08</w:t>
            </w:r>
          </w:p>
        </w:tc>
      </w:tr>
    </w:tbl>
    <w:p w:rsidR="000B4CB2" w:rsidRPr="00587196" w:rsidRDefault="000B4CB2" w:rsidP="000B4CB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280"/>
        <w:gridCol w:w="962"/>
        <w:gridCol w:w="828"/>
        <w:gridCol w:w="823"/>
        <w:gridCol w:w="971"/>
        <w:gridCol w:w="1668"/>
        <w:gridCol w:w="830"/>
        <w:gridCol w:w="1096"/>
        <w:gridCol w:w="829"/>
        <w:gridCol w:w="1096"/>
        <w:gridCol w:w="1934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Гакаева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М.Л.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21,43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Гакаева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73,08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19,03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5 «В»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Гакаева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46,15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15,38</w:t>
            </w:r>
          </w:p>
        </w:tc>
      </w:tr>
    </w:tbl>
    <w:p w:rsidR="000B4CB2" w:rsidRPr="00587196" w:rsidRDefault="000B4CB2" w:rsidP="000B4CB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145B8" w:rsidRDefault="006145B8" w:rsidP="000B4CB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Итоги ВПР 2024</w:t>
      </w:r>
      <w:r w:rsidRPr="00587196">
        <w:rPr>
          <w:rFonts w:cstheme="minorHAnsi"/>
          <w:b/>
          <w:bCs/>
          <w:color w:val="000000"/>
          <w:sz w:val="24"/>
          <w:szCs w:val="24"/>
        </w:rPr>
        <w:t> 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года в 6-х классах</w:t>
      </w: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Обучающиеся 6-х классов писали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Всероссийские проверочные работы по четырем учебным предметам: «Русский язык», «Математика» –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во всех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 xml:space="preserve">классах; «История», «Обществознание», «География»– в классах на основе случайного выбора </w:t>
      </w:r>
      <w:proofErr w:type="spellStart"/>
      <w:r w:rsidRPr="00587196">
        <w:rPr>
          <w:rFonts w:cstheme="minorHAnsi"/>
          <w:color w:val="000000"/>
          <w:sz w:val="24"/>
          <w:szCs w:val="24"/>
          <w:lang w:val="ru-RU"/>
        </w:rPr>
        <w:t>Рособрнадзора</w:t>
      </w:r>
      <w:proofErr w:type="spellEnd"/>
      <w:r w:rsidRPr="00587196">
        <w:rPr>
          <w:rFonts w:cstheme="minorHAnsi"/>
          <w:color w:val="000000"/>
          <w:sz w:val="24"/>
          <w:szCs w:val="24"/>
          <w:lang w:val="ru-RU"/>
        </w:rPr>
        <w:t>.</w:t>
      </w: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b/>
          <w:bCs/>
          <w:color w:val="000000"/>
          <w:sz w:val="24"/>
          <w:szCs w:val="24"/>
        </w:rPr>
        <w:lastRenderedPageBreak/>
        <w:t>Русский язык</w:t>
      </w:r>
    </w:p>
    <w:tbl>
      <w:tblPr>
        <w:tblW w:w="143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9"/>
        <w:gridCol w:w="2170"/>
        <w:gridCol w:w="992"/>
        <w:gridCol w:w="987"/>
        <w:gridCol w:w="980"/>
        <w:gridCol w:w="1010"/>
        <w:gridCol w:w="1276"/>
        <w:gridCol w:w="992"/>
        <w:gridCol w:w="986"/>
        <w:gridCol w:w="989"/>
        <w:gridCol w:w="1002"/>
        <w:gridCol w:w="2126"/>
      </w:tblGrid>
      <w:tr w:rsidR="000B4CB2" w:rsidRPr="00587196" w:rsidTr="000B4CB2">
        <w:trPr>
          <w:trHeight w:val="74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Талхигова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Х.Х.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( 3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61,54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23,08</w:t>
            </w:r>
          </w:p>
        </w:tc>
      </w:tr>
      <w:tr w:rsidR="000B4CB2" w:rsidRPr="00587196" w:rsidTr="000B4CB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Талхигова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Х.Х.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33,33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28,57</w:t>
            </w:r>
          </w:p>
        </w:tc>
      </w:tr>
      <w:tr w:rsidR="000B4CB2" w:rsidRPr="00587196" w:rsidTr="000B4CB2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Талхигова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Х.Х.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(1 отсутствовал)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13,04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17,39</w:t>
            </w:r>
          </w:p>
        </w:tc>
      </w:tr>
    </w:tbl>
    <w:p w:rsidR="000B4CB2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.</w:t>
      </w:r>
    </w:p>
    <w:p w:rsidR="006145B8" w:rsidRDefault="006145B8" w:rsidP="000B4CB2">
      <w:pPr>
        <w:rPr>
          <w:rFonts w:cstheme="minorHAnsi"/>
          <w:color w:val="000000"/>
          <w:sz w:val="24"/>
          <w:szCs w:val="24"/>
          <w:lang w:val="ru-RU"/>
        </w:rPr>
      </w:pPr>
    </w:p>
    <w:p w:rsidR="006145B8" w:rsidRDefault="006145B8" w:rsidP="000B4CB2">
      <w:pPr>
        <w:rPr>
          <w:rFonts w:cstheme="minorHAnsi"/>
          <w:color w:val="000000"/>
          <w:sz w:val="24"/>
          <w:szCs w:val="24"/>
          <w:lang w:val="ru-RU"/>
        </w:rPr>
      </w:pPr>
    </w:p>
    <w:p w:rsidR="006145B8" w:rsidRPr="00587196" w:rsidRDefault="006145B8" w:rsidP="000B4CB2">
      <w:pPr>
        <w:rPr>
          <w:rFonts w:cstheme="minorHAnsi"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43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4"/>
        <w:gridCol w:w="2260"/>
        <w:gridCol w:w="907"/>
        <w:gridCol w:w="993"/>
        <w:gridCol w:w="984"/>
        <w:gridCol w:w="1000"/>
        <w:gridCol w:w="1276"/>
        <w:gridCol w:w="992"/>
        <w:gridCol w:w="992"/>
        <w:gridCol w:w="993"/>
        <w:gridCol w:w="992"/>
        <w:gridCol w:w="2126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lastRenderedPageBreak/>
              <w:t>6 «А»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Бисултанова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Х.Т.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( 2 отсутствовали)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53,85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19,23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Бисултанова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Х.Т 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42,86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28,57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Бисултанова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Х.Т.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( 1 отсутствовал)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21,74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13,04</w:t>
            </w:r>
          </w:p>
        </w:tc>
      </w:tr>
    </w:tbl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279"/>
        <w:gridCol w:w="839"/>
        <w:gridCol w:w="973"/>
        <w:gridCol w:w="971"/>
        <w:gridCol w:w="982"/>
        <w:gridCol w:w="1272"/>
        <w:gridCol w:w="976"/>
        <w:gridCol w:w="976"/>
        <w:gridCol w:w="977"/>
        <w:gridCol w:w="976"/>
        <w:gridCol w:w="2095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Умарова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53,85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31,4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«В»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Умарова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13,04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14,8</w:t>
            </w:r>
          </w:p>
        </w:tc>
      </w:tr>
    </w:tbl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Обществознание</w:t>
      </w:r>
      <w:proofErr w:type="spellEnd"/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143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7"/>
        <w:gridCol w:w="2456"/>
        <w:gridCol w:w="708"/>
        <w:gridCol w:w="989"/>
        <w:gridCol w:w="981"/>
        <w:gridCol w:w="1007"/>
        <w:gridCol w:w="1276"/>
        <w:gridCol w:w="992"/>
        <w:gridCol w:w="988"/>
        <w:gridCol w:w="990"/>
        <w:gridCol w:w="999"/>
        <w:gridCol w:w="2126"/>
      </w:tblGrid>
      <w:tr w:rsidR="000B4CB2" w:rsidRPr="00587196" w:rsidTr="000B4CB2">
        <w:trPr>
          <w:trHeight w:val="36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rPr>
          <w:trHeight w:val="1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rPr>
          <w:trHeight w:val="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Умарова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З.И.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(3 отсутствовали)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34,78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17,39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Биология (линейная)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416"/>
        <w:gridCol w:w="702"/>
        <w:gridCol w:w="973"/>
        <w:gridCol w:w="971"/>
        <w:gridCol w:w="982"/>
        <w:gridCol w:w="1272"/>
        <w:gridCol w:w="976"/>
        <w:gridCol w:w="976"/>
        <w:gridCol w:w="977"/>
        <w:gridCol w:w="976"/>
        <w:gridCol w:w="2095"/>
      </w:tblGrid>
      <w:tr w:rsidR="000B4CB2" w:rsidRPr="00587196" w:rsidTr="000B4CB2">
        <w:trPr>
          <w:trHeight w:val="44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2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Гакаева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М.Л.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26,09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26,09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143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4"/>
        <w:gridCol w:w="2317"/>
        <w:gridCol w:w="992"/>
        <w:gridCol w:w="990"/>
        <w:gridCol w:w="984"/>
        <w:gridCol w:w="977"/>
        <w:gridCol w:w="1160"/>
        <w:gridCol w:w="992"/>
        <w:gridCol w:w="988"/>
        <w:gridCol w:w="991"/>
        <w:gridCol w:w="998"/>
        <w:gridCol w:w="2126"/>
      </w:tblGrid>
      <w:tr w:rsidR="000B4CB2" w:rsidRPr="00587196" w:rsidTr="000B4CB2">
        <w:trPr>
          <w:trHeight w:val="6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rPr>
          <w:trHeight w:val="1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rPr>
          <w:trHeight w:val="11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6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Чалдаева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М.Р.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( 2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</w:rPr>
              <w:t>1</w:t>
            </w: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53,85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19,23</w:t>
            </w:r>
          </w:p>
        </w:tc>
      </w:tr>
      <w:tr w:rsidR="000B4CB2" w:rsidRPr="00587196" w:rsidTr="000B4CB2">
        <w:trPr>
          <w:trHeight w:val="3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6 «Б»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Чалдаева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28,57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23,81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145B8" w:rsidRDefault="006145B8" w:rsidP="000B4CB2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145B8" w:rsidRDefault="006145B8" w:rsidP="000B4CB2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145B8" w:rsidRDefault="006145B8" w:rsidP="000B4CB2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Итоги ВПР 2024</w:t>
      </w:r>
      <w:r w:rsidRPr="00587196">
        <w:rPr>
          <w:rFonts w:cstheme="minorHAnsi"/>
          <w:b/>
          <w:bCs/>
          <w:color w:val="000000"/>
          <w:sz w:val="24"/>
          <w:szCs w:val="24"/>
        </w:rPr>
        <w:t> 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года в 7-х классах</w:t>
      </w: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lastRenderedPageBreak/>
        <w:t>Обучающиеся 7-х классов писали Всероссийские проверочные работы по пяти учебным предметам: «Русский язык», «Математика»– во всех классах;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«География», «Физика», «История», «Обществознание», «Биология»–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 xml:space="preserve">в классах на основе случайного выбора </w:t>
      </w:r>
      <w:proofErr w:type="spellStart"/>
      <w:r w:rsidRPr="00587196">
        <w:rPr>
          <w:rFonts w:cstheme="minorHAnsi"/>
          <w:color w:val="000000"/>
          <w:sz w:val="24"/>
          <w:szCs w:val="24"/>
          <w:lang w:val="ru-RU"/>
        </w:rPr>
        <w:t>Рособрнадзора</w:t>
      </w:r>
      <w:proofErr w:type="spellEnd"/>
      <w:r w:rsidRPr="00587196">
        <w:rPr>
          <w:rFonts w:cstheme="minorHAnsi"/>
          <w:color w:val="000000"/>
          <w:sz w:val="24"/>
          <w:szCs w:val="24"/>
          <w:lang w:val="ru-RU"/>
        </w:rPr>
        <w:t>.</w:t>
      </w: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066"/>
        <w:gridCol w:w="1044"/>
        <w:gridCol w:w="990"/>
        <w:gridCol w:w="986"/>
        <w:gridCol w:w="966"/>
        <w:gridCol w:w="1170"/>
        <w:gridCol w:w="992"/>
        <w:gridCol w:w="992"/>
        <w:gridCol w:w="993"/>
        <w:gridCol w:w="992"/>
        <w:gridCol w:w="2126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rPr>
          <w:trHeight w:val="4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Китаева Х.С-Э.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43,48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21,74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Китаева Х.С-Э.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19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24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Бексултанова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Э.А-Б.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35,29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23,53</w:t>
            </w:r>
          </w:p>
        </w:tc>
      </w:tr>
    </w:tbl>
    <w:p w:rsidR="000B4CB2" w:rsidRPr="00587196" w:rsidRDefault="000B4CB2" w:rsidP="006145B8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143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4"/>
        <w:gridCol w:w="2317"/>
        <w:gridCol w:w="992"/>
        <w:gridCol w:w="992"/>
        <w:gridCol w:w="987"/>
        <w:gridCol w:w="856"/>
        <w:gridCol w:w="1276"/>
        <w:gridCol w:w="992"/>
        <w:gridCol w:w="992"/>
        <w:gridCol w:w="993"/>
        <w:gridCol w:w="992"/>
        <w:gridCol w:w="2126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Бисултанова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30,43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26,09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Бисултанова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Бисултанова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23,53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23,53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География</w:t>
      </w:r>
      <w:proofErr w:type="spellEnd"/>
    </w:p>
    <w:tbl>
      <w:tblPr>
        <w:tblW w:w="143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5"/>
        <w:gridCol w:w="2398"/>
        <w:gridCol w:w="992"/>
        <w:gridCol w:w="848"/>
        <w:gridCol w:w="985"/>
        <w:gridCol w:w="860"/>
        <w:gridCol w:w="1276"/>
        <w:gridCol w:w="992"/>
        <w:gridCol w:w="982"/>
        <w:gridCol w:w="985"/>
        <w:gridCol w:w="1010"/>
        <w:gridCol w:w="2126"/>
      </w:tblGrid>
      <w:tr w:rsidR="000B4CB2" w:rsidRPr="00587196" w:rsidTr="000B4CB2">
        <w:trPr>
          <w:trHeight w:val="377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rPr>
          <w:trHeight w:val="157"/>
        </w:trPr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rPr>
          <w:trHeight w:val="431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Чалдаева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М.Р.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( 1 отсутствовал)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43,48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34,78</w:t>
            </w:r>
          </w:p>
        </w:tc>
      </w:tr>
      <w:tr w:rsidR="000B4CB2" w:rsidRPr="00587196" w:rsidTr="000B4CB2">
        <w:trPr>
          <w:trHeight w:val="431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Чалдаева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М.Р.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</w:tr>
    </w:tbl>
    <w:p w:rsidR="000B4CB2" w:rsidRPr="006145B8" w:rsidRDefault="000B4CB2" w:rsidP="006145B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558"/>
        <w:gridCol w:w="702"/>
        <w:gridCol w:w="972"/>
        <w:gridCol w:w="970"/>
        <w:gridCol w:w="983"/>
        <w:gridCol w:w="1272"/>
        <w:gridCol w:w="976"/>
        <w:gridCol w:w="976"/>
        <w:gridCol w:w="976"/>
        <w:gridCol w:w="839"/>
        <w:gridCol w:w="2093"/>
      </w:tblGrid>
      <w:tr w:rsidR="000B4CB2" w:rsidRPr="00587196" w:rsidTr="000B4CB2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Заурбекова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М.У.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23,53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17,65</w:t>
            </w:r>
          </w:p>
        </w:tc>
      </w:tr>
    </w:tbl>
    <w:p w:rsidR="000B4CB2" w:rsidRPr="00587196" w:rsidRDefault="000B4CB2" w:rsidP="000B4CB2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Обществознание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552"/>
        <w:gridCol w:w="840"/>
        <w:gridCol w:w="836"/>
        <w:gridCol w:w="971"/>
        <w:gridCol w:w="983"/>
        <w:gridCol w:w="1272"/>
        <w:gridCol w:w="976"/>
        <w:gridCol w:w="976"/>
        <w:gridCol w:w="976"/>
        <w:gridCol w:w="840"/>
        <w:gridCol w:w="2094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Умарова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17,65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17,65</w:t>
            </w:r>
          </w:p>
        </w:tc>
      </w:tr>
    </w:tbl>
    <w:p w:rsidR="006145B8" w:rsidRDefault="006145B8" w:rsidP="000B4CB2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143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8"/>
        <w:gridCol w:w="2738"/>
        <w:gridCol w:w="709"/>
        <w:gridCol w:w="844"/>
        <w:gridCol w:w="983"/>
        <w:gridCol w:w="1008"/>
        <w:gridCol w:w="1276"/>
        <w:gridCol w:w="992"/>
        <w:gridCol w:w="1134"/>
        <w:gridCol w:w="843"/>
        <w:gridCol w:w="858"/>
        <w:gridCol w:w="2126"/>
      </w:tblGrid>
      <w:tr w:rsidR="000B4CB2" w:rsidRPr="00587196" w:rsidTr="000B4CB2">
        <w:trPr>
          <w:trHeight w:val="3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rPr>
          <w:trHeight w:val="2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Арсабиева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З.Р.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30,43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26,09</w:t>
            </w:r>
          </w:p>
        </w:tc>
      </w:tr>
      <w:tr w:rsidR="000B4CB2" w:rsidRPr="00587196" w:rsidTr="000B4CB2">
        <w:trPr>
          <w:trHeight w:val="8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Арсабиева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З.Р.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(2 отсутствовали)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</w:tr>
      <w:tr w:rsidR="000B4CB2" w:rsidRPr="00587196" w:rsidTr="000B4CB2">
        <w:trPr>
          <w:trHeight w:val="2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Арсабиева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З.Р.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(1 отсутствовал)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29,41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23,53</w:t>
            </w:r>
          </w:p>
        </w:tc>
      </w:tr>
    </w:tbl>
    <w:p w:rsidR="000B4CB2" w:rsidRPr="00587196" w:rsidRDefault="000B4CB2" w:rsidP="000B4CB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Биология (концентрическая)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664"/>
        <w:gridCol w:w="1087"/>
        <w:gridCol w:w="825"/>
        <w:gridCol w:w="768"/>
        <w:gridCol w:w="962"/>
        <w:gridCol w:w="1267"/>
        <w:gridCol w:w="955"/>
        <w:gridCol w:w="1087"/>
        <w:gridCol w:w="824"/>
        <w:gridCol w:w="825"/>
        <w:gridCol w:w="2053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Гакаева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М.Л.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(4 отсутствовали)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47,83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34,78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7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Гакаева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М.Л.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(2 отсутствовали)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21,74</w:t>
            </w:r>
          </w:p>
        </w:tc>
      </w:tr>
    </w:tbl>
    <w:p w:rsidR="000B4CB2" w:rsidRPr="00587196" w:rsidRDefault="000B4CB2" w:rsidP="000B4CB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Итоги ВПР 2024</w:t>
      </w:r>
      <w:r w:rsidRPr="00587196">
        <w:rPr>
          <w:rFonts w:cstheme="minorHAnsi"/>
          <w:b/>
          <w:bCs/>
          <w:color w:val="000000"/>
          <w:sz w:val="24"/>
          <w:szCs w:val="24"/>
        </w:rPr>
        <w:t> </w:t>
      </w: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года в 8-х классах</w:t>
      </w:r>
    </w:p>
    <w:p w:rsidR="000B4CB2" w:rsidRPr="00587196" w:rsidRDefault="000B4CB2" w:rsidP="000B4CB2">
      <w:pPr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lastRenderedPageBreak/>
        <w:t>Обучающиеся 8-х классов писали Всероссийские проверочные работы за 8-й класс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по четырем учебным предметам: «Русский язык», «Математика» –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все классы;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«Биология»,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>«Химия», «История», «Обществознание», «География» –</w:t>
      </w:r>
      <w:r w:rsidRPr="00587196">
        <w:rPr>
          <w:rFonts w:cstheme="minorHAnsi"/>
          <w:color w:val="000000"/>
          <w:sz w:val="24"/>
          <w:szCs w:val="24"/>
        </w:rPr>
        <w:t> </w:t>
      </w:r>
      <w:r w:rsidRPr="00587196">
        <w:rPr>
          <w:rFonts w:cstheme="minorHAnsi"/>
          <w:color w:val="000000"/>
          <w:sz w:val="24"/>
          <w:szCs w:val="24"/>
          <w:lang w:val="ru-RU"/>
        </w:rPr>
        <w:t xml:space="preserve">по случайному распределению </w:t>
      </w:r>
      <w:proofErr w:type="spellStart"/>
      <w:r w:rsidRPr="00587196">
        <w:rPr>
          <w:rFonts w:cstheme="minorHAnsi"/>
          <w:color w:val="000000"/>
          <w:sz w:val="24"/>
          <w:szCs w:val="24"/>
        </w:rPr>
        <w:t>Рособрнадзора</w:t>
      </w:r>
      <w:proofErr w:type="spellEnd"/>
      <w:r w:rsidRPr="00587196">
        <w:rPr>
          <w:rFonts w:cstheme="minorHAnsi"/>
          <w:color w:val="000000"/>
          <w:sz w:val="24"/>
          <w:szCs w:val="24"/>
        </w:rPr>
        <w:t>.</w:t>
      </w: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b/>
          <w:bCs/>
          <w:color w:val="000000"/>
          <w:sz w:val="24"/>
          <w:szCs w:val="24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800"/>
        <w:gridCol w:w="964"/>
        <w:gridCol w:w="828"/>
        <w:gridCol w:w="825"/>
        <w:gridCol w:w="838"/>
        <w:gridCol w:w="1268"/>
        <w:gridCol w:w="1365"/>
        <w:gridCol w:w="830"/>
        <w:gridCol w:w="697"/>
        <w:gridCol w:w="831"/>
        <w:gridCol w:w="2070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Оздамирова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43,75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Оздамирова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56,25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31,25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Оздамирова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38,1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28,57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813"/>
        <w:gridCol w:w="963"/>
        <w:gridCol w:w="826"/>
        <w:gridCol w:w="825"/>
        <w:gridCol w:w="836"/>
        <w:gridCol w:w="1268"/>
        <w:gridCol w:w="1363"/>
        <w:gridCol w:w="697"/>
        <w:gridCol w:w="829"/>
        <w:gridCol w:w="830"/>
        <w:gridCol w:w="2067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5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Дельмаева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Х.М-С.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(1 отсутствовал)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12,5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Дельмаева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Х.М-С.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31,25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Дельмаева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Х.М-С.</w:t>
            </w:r>
          </w:p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38,1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33,33</w:t>
            </w:r>
          </w:p>
        </w:tc>
      </w:tr>
    </w:tbl>
    <w:p w:rsidR="000B4CB2" w:rsidRPr="00587196" w:rsidRDefault="000B4CB2" w:rsidP="000B4CB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lastRenderedPageBreak/>
        <w:t>Биология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787"/>
        <w:gridCol w:w="965"/>
        <w:gridCol w:w="829"/>
        <w:gridCol w:w="827"/>
        <w:gridCol w:w="837"/>
        <w:gridCol w:w="1269"/>
        <w:gridCol w:w="1368"/>
        <w:gridCol w:w="831"/>
        <w:gridCol w:w="698"/>
        <w:gridCol w:w="832"/>
        <w:gridCol w:w="2073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5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8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Гакаева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28,57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24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Химия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807"/>
        <w:gridCol w:w="963"/>
        <w:gridCol w:w="827"/>
        <w:gridCol w:w="825"/>
        <w:gridCol w:w="702"/>
        <w:gridCol w:w="1402"/>
        <w:gridCol w:w="1364"/>
        <w:gridCol w:w="830"/>
        <w:gridCol w:w="697"/>
        <w:gridCol w:w="831"/>
        <w:gridCol w:w="2069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8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Шаптукаева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М.М.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( 1 отсутствовал)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6,25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885"/>
        <w:gridCol w:w="992"/>
        <w:gridCol w:w="851"/>
        <w:gridCol w:w="847"/>
        <w:gridCol w:w="712"/>
        <w:gridCol w:w="1417"/>
        <w:gridCol w:w="1418"/>
        <w:gridCol w:w="850"/>
        <w:gridCol w:w="708"/>
        <w:gridCol w:w="852"/>
        <w:gridCol w:w="2126"/>
      </w:tblGrid>
      <w:tr w:rsidR="000B4CB2" w:rsidRPr="00587196" w:rsidTr="000B4CB2">
        <w:trPr>
          <w:trHeight w:val="3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rPr>
          <w:trHeight w:val="7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8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Заурбекова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М.У.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12,5</w:t>
            </w:r>
          </w:p>
        </w:tc>
      </w:tr>
      <w:tr w:rsidR="000B4CB2" w:rsidRPr="00587196" w:rsidTr="000B4CB2">
        <w:trPr>
          <w:trHeight w:val="7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</w:rPr>
              <w:t>8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Заурбекова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М.У.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18,75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12,5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6"/>
        <w:gridCol w:w="2882"/>
        <w:gridCol w:w="992"/>
        <w:gridCol w:w="849"/>
        <w:gridCol w:w="845"/>
        <w:gridCol w:w="716"/>
        <w:gridCol w:w="1417"/>
        <w:gridCol w:w="1418"/>
        <w:gridCol w:w="848"/>
        <w:gridCol w:w="707"/>
        <w:gridCol w:w="855"/>
        <w:gridCol w:w="2126"/>
      </w:tblGrid>
      <w:tr w:rsidR="000B4CB2" w:rsidRPr="00587196" w:rsidTr="000B4CB2">
        <w:trPr>
          <w:trHeight w:val="3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  <w:proofErr w:type="spellEnd"/>
          </w:p>
        </w:tc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rPr>
          <w:trHeight w:val="1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Умарова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18,75</w:t>
            </w:r>
          </w:p>
        </w:tc>
      </w:tr>
    </w:tbl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814"/>
        <w:gridCol w:w="963"/>
        <w:gridCol w:w="826"/>
        <w:gridCol w:w="825"/>
        <w:gridCol w:w="702"/>
        <w:gridCol w:w="1401"/>
        <w:gridCol w:w="1363"/>
        <w:gridCol w:w="829"/>
        <w:gridCol w:w="697"/>
        <w:gridCol w:w="830"/>
        <w:gridCol w:w="2067"/>
      </w:tblGrid>
      <w:tr w:rsidR="000B4CB2" w:rsidRPr="00587196" w:rsidTr="000B4C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Арсабиева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Арсабиева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З.Р.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Арсабиева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З.Р.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(1 отсутствовал)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19,05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28,57</w:t>
            </w:r>
          </w:p>
        </w:tc>
      </w:tr>
    </w:tbl>
    <w:p w:rsidR="000B4CB2" w:rsidRPr="00587196" w:rsidRDefault="000B4CB2" w:rsidP="000B4CB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B4CB2" w:rsidRPr="00587196" w:rsidRDefault="000B4CB2" w:rsidP="000B4CB2">
      <w:pPr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587196">
        <w:rPr>
          <w:rFonts w:cstheme="minorHAnsi"/>
          <w:b/>
          <w:bCs/>
          <w:color w:val="000000"/>
          <w:sz w:val="24"/>
          <w:szCs w:val="24"/>
        </w:rPr>
        <w:t>География</w:t>
      </w:r>
      <w:proofErr w:type="spellEnd"/>
    </w:p>
    <w:tbl>
      <w:tblPr>
        <w:tblW w:w="144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885"/>
        <w:gridCol w:w="992"/>
        <w:gridCol w:w="851"/>
        <w:gridCol w:w="850"/>
        <w:gridCol w:w="709"/>
        <w:gridCol w:w="1417"/>
        <w:gridCol w:w="1418"/>
        <w:gridCol w:w="850"/>
        <w:gridCol w:w="709"/>
        <w:gridCol w:w="851"/>
        <w:gridCol w:w="2126"/>
      </w:tblGrid>
      <w:tr w:rsidR="000B4CB2" w:rsidRPr="00587196" w:rsidTr="000B4CB2">
        <w:trPr>
          <w:trHeight w:val="4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III четверти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58719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B4CB2" w:rsidRPr="00587196" w:rsidTr="000B4C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B4CB2" w:rsidRPr="00587196" w:rsidTr="000B4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Чалдаева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37,5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</w:rPr>
            </w:pPr>
            <w:r w:rsidRPr="0058719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37,5</w:t>
            </w:r>
          </w:p>
        </w:tc>
      </w:tr>
      <w:tr w:rsidR="000B4CB2" w:rsidRPr="00587196" w:rsidTr="000B4CB2">
        <w:trPr>
          <w:trHeight w:val="7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8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 xml:space="preserve"> «</w:t>
            </w:r>
            <w:r w:rsidRPr="00587196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Pr="00587196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87196">
              <w:rPr>
                <w:rFonts w:cstheme="minorHAnsi"/>
                <w:sz w:val="24"/>
                <w:szCs w:val="24"/>
                <w:lang w:val="ru-RU"/>
              </w:rPr>
              <w:t>Чалдаева</w:t>
            </w:r>
            <w:proofErr w:type="spellEnd"/>
            <w:r w:rsidRPr="00587196">
              <w:rPr>
                <w:rFonts w:cstheme="minorHAnsi"/>
                <w:sz w:val="24"/>
                <w:szCs w:val="24"/>
                <w:lang w:val="ru-RU"/>
              </w:rPr>
              <w:t xml:space="preserve"> М.Р.</w:t>
            </w:r>
          </w:p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(2 отсутствовали)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47,62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CB2" w:rsidRPr="00587196" w:rsidRDefault="000B4CB2" w:rsidP="000B4CB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587196">
              <w:rPr>
                <w:rFonts w:cstheme="minorHAnsi"/>
                <w:sz w:val="24"/>
                <w:szCs w:val="24"/>
                <w:lang w:val="ru-RU"/>
              </w:rPr>
              <w:t>23,81</w:t>
            </w:r>
          </w:p>
        </w:tc>
      </w:tr>
    </w:tbl>
    <w:p w:rsidR="000B4CB2" w:rsidRPr="00587196" w:rsidRDefault="006145B8" w:rsidP="00D858BA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</w:t>
      </w:r>
      <w:r w:rsidR="00B0419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</w:t>
      </w:r>
      <w:r w:rsidR="000B4CB2" w:rsidRPr="00587196">
        <w:rPr>
          <w:rFonts w:cstheme="minorHAnsi"/>
          <w:b/>
          <w:bCs/>
          <w:color w:val="000000"/>
          <w:sz w:val="24"/>
          <w:szCs w:val="24"/>
          <w:lang w:val="ru-RU"/>
        </w:rPr>
        <w:t>Общие выводы</w:t>
      </w:r>
      <w:r w:rsidR="00B0419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и 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B0419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рекомендации</w:t>
      </w:r>
      <w:r w:rsidR="000B4CB2" w:rsidRPr="0058719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по результатам ВПР-2024</w:t>
      </w:r>
    </w:p>
    <w:p w:rsidR="000B4CB2" w:rsidRPr="00587196" w:rsidRDefault="000B4CB2" w:rsidP="006145B8">
      <w:pPr>
        <w:pStyle w:val="a3"/>
        <w:numPr>
          <w:ilvl w:val="0"/>
          <w:numId w:val="18"/>
        </w:numPr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  <w:r w:rsidRPr="00587196">
        <w:rPr>
          <w:rFonts w:cstheme="minorHAnsi"/>
          <w:color w:val="000000"/>
          <w:sz w:val="24"/>
          <w:szCs w:val="24"/>
        </w:rPr>
        <w:t>Обсудить результаты ВПР-2024 на педагогическом совете.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2. Руководителям ШМО: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 15.06.2024.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 23.06.2024.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3. Классным руководителям 4–8-х классов: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3.1. Довести до сведения родит</w:t>
      </w:r>
      <w:r w:rsidR="00B04191">
        <w:rPr>
          <w:rFonts w:cstheme="minorHAnsi"/>
          <w:color w:val="000000"/>
          <w:sz w:val="24"/>
          <w:szCs w:val="24"/>
          <w:lang w:val="ru-RU"/>
        </w:rPr>
        <w:t>елей результаты ВПР в срок до 23</w:t>
      </w:r>
      <w:r w:rsidRPr="00587196">
        <w:rPr>
          <w:rFonts w:cstheme="minorHAnsi"/>
          <w:color w:val="000000"/>
          <w:sz w:val="24"/>
          <w:szCs w:val="24"/>
          <w:lang w:val="ru-RU"/>
        </w:rPr>
        <w:t>.05.2024.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4. Учителям-предметникам: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4.1. Проанализировать достижение высоких результатов и определить причины низких результатов по предмету.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 xml:space="preserve">4.2. Использовать результаты ВПР для коррекции </w:t>
      </w:r>
      <w:proofErr w:type="gramStart"/>
      <w:r w:rsidRPr="00587196">
        <w:rPr>
          <w:rFonts w:cstheme="minorHAnsi"/>
          <w:color w:val="000000"/>
          <w:sz w:val="24"/>
          <w:szCs w:val="24"/>
          <w:lang w:val="ru-RU"/>
        </w:rPr>
        <w:t>знаний</w:t>
      </w:r>
      <w:proofErr w:type="gramEnd"/>
      <w:r w:rsidRPr="00587196">
        <w:rPr>
          <w:rFonts w:cstheme="minorHAnsi"/>
          <w:color w:val="000000"/>
          <w:sz w:val="24"/>
          <w:szCs w:val="24"/>
          <w:lang w:val="ru-RU"/>
        </w:rPr>
        <w:t xml:space="preserve">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4.3. Скорректировать рабочие программы по предмету на 2024/25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1E7D89" w:rsidRDefault="001E7D89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4.4. Внедрить эффективные педагогические практики в процесс обучения.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4.5. При подготовке учащихся к написанию ВПР-2025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lastRenderedPageBreak/>
        <w:t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5. Учесть результаты ВПР-2024 для внесения изменений в план функционирования ВСОКО на 2024/25 учебный год. В рамках реализации процедур ВСОКО провести системный анализ по следующим направлениям: корреляция 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6.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Минпросвещения от 13.01.2023 № 03-49).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 xml:space="preserve">7. Провести методический семинар по системе оценивания </w:t>
      </w:r>
      <w:r w:rsidR="00D858BA" w:rsidRPr="00587196">
        <w:rPr>
          <w:rFonts w:cstheme="minorHAnsi"/>
          <w:color w:val="000000"/>
          <w:sz w:val="24"/>
          <w:szCs w:val="24"/>
          <w:lang w:val="ru-RU"/>
        </w:rPr>
        <w:t>образовательных</w:t>
      </w:r>
      <w:r w:rsidR="00D858BA">
        <w:rPr>
          <w:rFonts w:cstheme="minorHAnsi"/>
          <w:color w:val="000000"/>
          <w:sz w:val="24"/>
          <w:szCs w:val="24"/>
          <w:lang w:val="ru-RU"/>
        </w:rPr>
        <w:t xml:space="preserve"> результатов,</w:t>
      </w:r>
      <w:r w:rsidRPr="00587196">
        <w:rPr>
          <w:rFonts w:cstheme="minorHAnsi"/>
          <w:color w:val="000000"/>
          <w:sz w:val="24"/>
          <w:szCs w:val="24"/>
          <w:lang w:val="ru-RU"/>
        </w:rPr>
        <w:t xml:space="preserve"> обучающихся в срок до 31.08.2024.</w:t>
      </w:r>
    </w:p>
    <w:p w:rsidR="000B4CB2" w:rsidRPr="00587196" w:rsidRDefault="000B4CB2" w:rsidP="006145B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87196">
        <w:rPr>
          <w:rFonts w:cstheme="minorHAnsi"/>
          <w:color w:val="000000"/>
          <w:sz w:val="24"/>
          <w:szCs w:val="24"/>
          <w:lang w:val="ru-RU"/>
        </w:rPr>
        <w:t>8. Организовать повышение квалификации учителей русского языка и математики с целью повышения качества преподавания предметов.</w:t>
      </w:r>
    </w:p>
    <w:p w:rsidR="00B44857" w:rsidRPr="00E405E6" w:rsidRDefault="00143301">
      <w:pPr>
        <w:spacing w:line="600" w:lineRule="atLeast"/>
        <w:rPr>
          <w:bCs/>
          <w:color w:val="252525"/>
          <w:spacing w:val="-2"/>
          <w:sz w:val="24"/>
          <w:szCs w:val="24"/>
          <w:lang w:val="ru-RU"/>
        </w:rPr>
      </w:pPr>
      <w:r w:rsidRPr="00E405E6">
        <w:rPr>
          <w:bCs/>
          <w:color w:val="252525"/>
          <w:spacing w:val="-2"/>
          <w:sz w:val="24"/>
          <w:szCs w:val="24"/>
          <w:lang w:val="ru-RU"/>
        </w:rPr>
        <w:t>5. АНАЛИЗ РЕАЛИЗАЦИИ РАБОЧИХ ПРОГРАММ УЧЕБНЫХ ПРЕДМЕТОВ, КУРСОВ, ДИСЦИПЛИН И УЧЕБНЫХ ПЛАНОВ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 рамках анализа проведена проверка выполнения рабочих программ учебных предметов, курсов, дисциплин в</w:t>
      </w:r>
      <w:r w:rsidR="00D858BA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году. Проанализировано выполнение учебных планов по уровням образования.</w:t>
      </w:r>
    </w:p>
    <w:p w:rsidR="005E0E9D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 ходе проверки установлено, что учебные планы ООП НОО, ООО и СОО выполнены  в полном объеме.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контроля качества выполнения рабочих программ</w:t>
      </w:r>
    </w:p>
    <w:p w:rsidR="001E7D89" w:rsidRDefault="001E7D8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7D89" w:rsidRDefault="001E7D8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работы школы на</w:t>
      </w:r>
      <w:r w:rsidR="00D858BA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учебный год проведен внутришкольный контроль выполнения рабочих программ учебных предметов по уровням образования. В ходе внутришкольного контроля качества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рабочих программ учебных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предметов по уровням образования было проанализировано выполнение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всех учебных предметов.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проверки представлены в таблицах.</w:t>
      </w:r>
    </w:p>
    <w:p w:rsidR="001E7D89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ООП начального общего образования</w:t>
      </w:r>
    </w:p>
    <w:tbl>
      <w:tblPr>
        <w:tblW w:w="24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2"/>
        <w:gridCol w:w="744"/>
        <w:gridCol w:w="757"/>
        <w:gridCol w:w="158"/>
        <w:gridCol w:w="551"/>
        <w:gridCol w:w="707"/>
        <w:gridCol w:w="705"/>
        <w:gridCol w:w="6"/>
        <w:gridCol w:w="69"/>
        <w:gridCol w:w="498"/>
        <w:gridCol w:w="709"/>
        <w:gridCol w:w="708"/>
        <w:gridCol w:w="12"/>
        <w:gridCol w:w="105"/>
        <w:gridCol w:w="592"/>
        <w:gridCol w:w="709"/>
        <w:gridCol w:w="709"/>
        <w:gridCol w:w="4070"/>
        <w:gridCol w:w="4070"/>
        <w:gridCol w:w="4070"/>
      </w:tblGrid>
      <w:tr w:rsidR="00B44857" w:rsidRPr="001B3A01" w:rsidTr="008D3810">
        <w:trPr>
          <w:gridAfter w:val="3"/>
          <w:wAfter w:w="12210" w:type="dxa"/>
        </w:trPr>
        <w:tc>
          <w:tcPr>
            <w:tcW w:w="4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Default="0014330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773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143301" w:rsidRDefault="00143301">
            <w:pPr>
              <w:rPr>
                <w:lang w:val="ru-RU"/>
              </w:rPr>
            </w:pP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Pr="00143301" w:rsidRDefault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2«А»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2«Б»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3«А»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3 «В»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4«А»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4«Б»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Pr="005E0E9D" w:rsidRDefault="008D3810" w:rsidP="008D381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(чеченский)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Pr="00143301" w:rsidRDefault="008D3810" w:rsidP="008D3810">
            <w:pPr>
              <w:rPr>
                <w:lang w:val="ru-RU"/>
              </w:rPr>
            </w:pPr>
            <w:r w:rsidRPr="00143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/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3810" w:rsidRDefault="008D3810" w:rsidP="008D3810"/>
        </w:tc>
        <w:tc>
          <w:tcPr>
            <w:tcW w:w="203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3810" w:rsidRDefault="008D3810" w:rsidP="008D3810"/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3810" w:rsidRDefault="008D3810" w:rsidP="008D3810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Pr="008D3810" w:rsidRDefault="008D3810" w:rsidP="008D381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070" w:type="dxa"/>
          </w:tcPr>
          <w:p w:rsidR="008D3810" w:rsidRDefault="008D3810" w:rsidP="008D3810"/>
        </w:tc>
        <w:tc>
          <w:tcPr>
            <w:tcW w:w="4070" w:type="dxa"/>
          </w:tcPr>
          <w:p w:rsidR="008D3810" w:rsidRDefault="008D3810" w:rsidP="008D3810"/>
        </w:tc>
        <w:tc>
          <w:tcPr>
            <w:tcW w:w="4070" w:type="dxa"/>
          </w:tcPr>
          <w:p w:rsidR="008D3810" w:rsidRDefault="008D3810" w:rsidP="008D3810"/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3810" w:rsidRDefault="008D3810" w:rsidP="008D38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D3810" w:rsidTr="008D3810">
        <w:trPr>
          <w:gridAfter w:val="3"/>
          <w:wAfter w:w="12210" w:type="dxa"/>
        </w:trPr>
        <w:tc>
          <w:tcPr>
            <w:tcW w:w="41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810" w:rsidRDefault="008D3810" w:rsidP="008D38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имеют расхождений по количеству часов, отведенных на реализацию в учебном плане, рабочие программы учебных предметов: английский язык, основы религиозной культуры и светской этики (ОРКСЭ) в структуре основной образовательной программы (ООП).</w:t>
      </w:r>
      <w:r w:rsidR="005E0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Практическая часть рабочих программ (практические, лабораторные работы и др.) по учебному предмету «Окружающий мир» реализована полностью во 2–4-х классах. Степень выполнения практической части рабочих программ на уровне начального общего образования –</w:t>
      </w:r>
      <w:r w:rsidR="005E0E9D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учебным предметам: русский язык, математика, окружающий мир, физическая культура.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Уменьшение контрольных работ произошло из-за выходных, праздничных дней</w:t>
      </w:r>
      <w:r w:rsidR="008D381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Степень выполнения контрольных работ на уровне начального общего образования –</w:t>
      </w:r>
      <w:r w:rsidR="0070239F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ООП основного общего образования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7"/>
        <w:gridCol w:w="510"/>
        <w:gridCol w:w="50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0"/>
      </w:tblGrid>
      <w:tr w:rsidR="004F36BE" w:rsidRPr="001B3A01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Pr="00143301" w:rsidRDefault="004F36B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Pr="00143301" w:rsidRDefault="004F36BE">
            <w:pPr>
              <w:rPr>
                <w:lang w:val="ru-RU"/>
              </w:rPr>
            </w:pPr>
            <w:r w:rsidRPr="001433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Выполнение рабочих программ по классам, %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Pr="00143301" w:rsidRDefault="004F36B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/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/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/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/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/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4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Химия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преподается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36BE" w:rsidTr="008D3810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DB5C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36BE" w:rsidRDefault="004F36BE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6BE" w:rsidRDefault="004F36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Полностью реализована практическая часть рабочих программ учебных предметов: химия, биология, информатика, обществознание, технология, физическая культура, изобразительное искусство.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Уменьшение практических работ произошло из-за  выходных и праздничных дней. Степень выполнения практической части рабочих программ на уровне основного общего образования –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учебным предметам: русский язык, литература, английский язык, второй иностранный язык, математика, алгебра, геометрия, информатика, физика, биология, химия, обществознание, история России, всеобщая история, география, музыка, технология, физическая культура.</w:t>
      </w:r>
    </w:p>
    <w:p w:rsidR="001E7D89" w:rsidRDefault="001E7D8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7D89" w:rsidRDefault="001E7D8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Среднее общее образование</w:t>
      </w:r>
    </w:p>
    <w:p w:rsidR="00B44857" w:rsidRDefault="0014330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выполнения ООП среднего общего образования</w:t>
      </w:r>
    </w:p>
    <w:p w:rsidR="001E7D89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Полностью реализована практическая часть рабочих программ учебных предметов: информатика, физика, обществознание, физическая культура</w:t>
      </w:r>
      <w:r w:rsidR="0070239F">
        <w:rPr>
          <w:rFonts w:hAnsi="Times New Roman" w:cs="Times New Roman"/>
          <w:color w:val="000000"/>
          <w:sz w:val="24"/>
          <w:szCs w:val="24"/>
          <w:lang w:val="ru-RU"/>
        </w:rPr>
        <w:t>, математика, русский язык, история России, биология, химия, география, английский язык.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выполнены в полном объеме по всем учебным предметам. Степень выполнения контрольных работ на уровне среднего общего образования – 100 процентов.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результаты контроля выполнения рабочих программ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доля выполнения рабочих программ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На уровне основного общего образования –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="007023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процентов. На уровне среднего общего образования программы выполнены на</w:t>
      </w:r>
      <w:r w:rsidR="0070239F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Практическая часть рабочих программ на уровне начального общего образования выполнена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 xml:space="preserve">100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процентов. На уровне основного общего образования – на</w:t>
      </w:r>
      <w:r w:rsidR="0070239F">
        <w:rPr>
          <w:rFonts w:hAnsi="Times New Roman" w:cs="Times New Roman"/>
          <w:color w:val="000000"/>
          <w:sz w:val="24"/>
          <w:szCs w:val="24"/>
          <w:lang w:val="ru-RU"/>
        </w:rPr>
        <w:t xml:space="preserve"> 99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процентов. На уровне среднего общего образования практическая часть реализована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0239F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4C7FFD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 контрольные работы на уровне начального общего образования выполнены на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На уровне основного общего образования контрольные работы выполнены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На уровне среднего общего образования выполнены все запланированные контрольные работы.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1. Заместителю директора по учебно-воспитательной работе </w:t>
      </w:r>
      <w:r w:rsidR="0070239F">
        <w:rPr>
          <w:rFonts w:hAnsi="Times New Roman" w:cs="Times New Roman"/>
          <w:color w:val="000000"/>
          <w:sz w:val="24"/>
          <w:szCs w:val="24"/>
          <w:lang w:val="ru-RU"/>
        </w:rPr>
        <w:t>Хасахановой Х.Х.:</w:t>
      </w:r>
    </w:p>
    <w:p w:rsidR="00B44857" w:rsidRPr="00143301" w:rsidRDefault="00143301" w:rsidP="00DB5C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1.1. Ознакомить педагогический коллектив с результатами анализа выполнения рабочих программ за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в срок до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 xml:space="preserve"> 06.06.2024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43301">
        <w:rPr>
          <w:lang w:val="ru-RU"/>
        </w:rPr>
        <w:br/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62C6B">
        <w:rPr>
          <w:rFonts w:hAnsi="Times New Roman" w:cs="Times New Roman"/>
          <w:color w:val="000000"/>
          <w:sz w:val="24"/>
          <w:szCs w:val="24"/>
          <w:lang w:val="ru-RU"/>
        </w:rPr>
        <w:t>.2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. Ознакомить педагогов с примерными учебными планами на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в срок до</w:t>
      </w:r>
      <w:r w:rsidR="00762C6B">
        <w:rPr>
          <w:rFonts w:hAnsi="Times New Roman" w:cs="Times New Roman"/>
          <w:color w:val="000000"/>
          <w:sz w:val="24"/>
          <w:szCs w:val="24"/>
          <w:lang w:val="ru-RU"/>
        </w:rPr>
        <w:t xml:space="preserve"> 15.08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>.2024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апланировать по итогам анализа рабочих программ педагогов мероприятия внутришкольного контроля на новый</w:t>
      </w:r>
      <w:r w:rsidR="00DB5CC5">
        <w:rPr>
          <w:rFonts w:hAnsi="Times New Roman" w:cs="Times New Roman"/>
          <w:color w:val="000000"/>
          <w:sz w:val="24"/>
          <w:szCs w:val="24"/>
          <w:lang w:val="ru-RU"/>
        </w:rPr>
        <w:t>, 2024/25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:rsidR="00B44857" w:rsidRPr="00143301" w:rsidRDefault="00DB5CC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 Руководителям методических объединений:</w:t>
      </w:r>
    </w:p>
    <w:p w:rsidR="00B44857" w:rsidRPr="00143301" w:rsidRDefault="00DB5CC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Провести методические семинары для учителей начальной школы и 5–9-х классов на тему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«Введение новых учебных предметов </w:t>
      </w:r>
      <w:r w:rsidR="00077B8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16306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="00116306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116306">
        <w:rPr>
          <w:rFonts w:hAnsi="Times New Roman" w:cs="Times New Roman"/>
          <w:color w:val="000000"/>
          <w:sz w:val="24"/>
          <w:szCs w:val="24"/>
          <w:lang w:val="ru-RU"/>
        </w:rPr>
        <w:t xml:space="preserve">и «ОБЗР» 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16306">
        <w:rPr>
          <w:rFonts w:hAnsi="Times New Roman" w:cs="Times New Roman"/>
          <w:color w:val="000000"/>
          <w:sz w:val="24"/>
          <w:szCs w:val="24"/>
          <w:lang w:val="ru-RU"/>
        </w:rPr>
        <w:t xml:space="preserve"> 15.06.2024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57" w:rsidRPr="00143301" w:rsidRDefault="0011630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 Рассмотреть рабочие программы педагогов на соответствие требованиям ФГОС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26.08.2024</w:t>
      </w:r>
      <w:r w:rsidR="00143301" w:rsidRPr="00143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44857" w:rsidRPr="00762C6B" w:rsidRDefault="00143301">
      <w:pPr>
        <w:spacing w:line="600" w:lineRule="atLeast"/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</w:pPr>
      <w:r w:rsidRPr="00143301">
        <w:rPr>
          <w:b/>
          <w:bCs/>
          <w:color w:val="252525"/>
          <w:spacing w:val="-2"/>
          <w:sz w:val="48"/>
          <w:szCs w:val="48"/>
          <w:lang w:val="ru-RU"/>
        </w:rPr>
        <w:t xml:space="preserve"> </w:t>
      </w:r>
      <w:r w:rsidRPr="00762C6B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 xml:space="preserve">АНАЛИЗ РЕАЛИЗАЦИИ РАБОЧИХ ПРОГРАММ КУРСОВ ВНЕУРОЧНОЙ ДЕЯТЕЛЬНОСТИ И ПЛАНОВ ВНЕУРОЧНОЙ </w:t>
      </w:r>
      <w:r w:rsidR="00762C6B" w:rsidRPr="00762C6B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 xml:space="preserve">      </w:t>
      </w:r>
      <w:r w:rsidRPr="00762C6B">
        <w:rPr>
          <w:rFonts w:cstheme="minorHAnsi"/>
          <w:b/>
          <w:bCs/>
          <w:color w:val="252525"/>
          <w:spacing w:val="-2"/>
          <w:sz w:val="20"/>
          <w:szCs w:val="20"/>
          <w:lang w:val="ru-RU"/>
        </w:rPr>
        <w:t>ДЕЯТЕЛЬНОСТИ</w:t>
      </w:r>
    </w:p>
    <w:p w:rsidR="00B44857" w:rsidRPr="00762C6B" w:rsidRDefault="00143301">
      <w:pPr>
        <w:rPr>
          <w:rFonts w:cstheme="minorHAnsi"/>
          <w:color w:val="000000"/>
          <w:sz w:val="20"/>
          <w:szCs w:val="20"/>
          <w:lang w:val="ru-RU"/>
        </w:rPr>
      </w:pPr>
      <w:r w:rsidRPr="00762C6B">
        <w:rPr>
          <w:rFonts w:cstheme="minorHAnsi"/>
          <w:color w:val="000000"/>
          <w:sz w:val="20"/>
          <w:szCs w:val="20"/>
          <w:lang w:val="ru-RU"/>
        </w:rPr>
        <w:t>Были проанализированы рабочие программы всех курсов внеурочной деятельности, журналы курсов внеурочной деятельности. На проверку были предоставлены 15 журналов и рабочих программ в печатном виде. Данные анализа представлены в таблицах.</w:t>
      </w:r>
    </w:p>
    <w:p w:rsidR="00B44857" w:rsidRPr="00762C6B" w:rsidRDefault="00143301">
      <w:pPr>
        <w:rPr>
          <w:rFonts w:cstheme="minorHAnsi"/>
          <w:color w:val="000000"/>
          <w:sz w:val="20"/>
          <w:szCs w:val="20"/>
          <w:lang w:val="ru-RU"/>
        </w:rPr>
      </w:pPr>
      <w:r w:rsidRPr="00762C6B">
        <w:rPr>
          <w:rFonts w:cstheme="minorHAnsi"/>
          <w:b/>
          <w:bCs/>
          <w:color w:val="000000"/>
          <w:sz w:val="20"/>
          <w:szCs w:val="20"/>
          <w:lang w:val="ru-RU"/>
        </w:rPr>
        <w:t>Качество выполнения рабочих программ внеурочной деятельности на уровне начального общего образования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3"/>
        <w:gridCol w:w="645"/>
        <w:gridCol w:w="615"/>
        <w:gridCol w:w="60"/>
        <w:gridCol w:w="408"/>
        <w:gridCol w:w="89"/>
        <w:gridCol w:w="520"/>
        <w:gridCol w:w="584"/>
        <w:gridCol w:w="617"/>
        <w:gridCol w:w="642"/>
        <w:gridCol w:w="709"/>
        <w:gridCol w:w="617"/>
        <w:gridCol w:w="658"/>
        <w:gridCol w:w="709"/>
      </w:tblGrid>
      <w:tr w:rsidR="00B44857" w:rsidRPr="006145B8" w:rsidTr="00E24623">
        <w:trPr>
          <w:trHeight w:val="112"/>
        </w:trPr>
        <w:tc>
          <w:tcPr>
            <w:tcW w:w="2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Курс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внеурочной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6873" w:type="dxa"/>
            <w:gridSpan w:val="1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</w:tr>
      <w:tr w:rsidR="00E24623" w:rsidRPr="00762C6B" w:rsidTr="00E24623">
        <w:trPr>
          <w:trHeight w:val="323"/>
        </w:trPr>
        <w:tc>
          <w:tcPr>
            <w:tcW w:w="2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ind w:left="75" w:right="75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 «А»</w:t>
            </w:r>
          </w:p>
        </w:tc>
        <w:tc>
          <w:tcPr>
            <w:tcW w:w="6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1«Б»</w:t>
            </w:r>
          </w:p>
        </w:tc>
        <w:tc>
          <w:tcPr>
            <w:tcW w:w="468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1«Б»</w:t>
            </w:r>
          </w:p>
        </w:tc>
        <w:tc>
          <w:tcPr>
            <w:tcW w:w="609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2 «А»</w:t>
            </w:r>
          </w:p>
        </w:tc>
        <w:tc>
          <w:tcPr>
            <w:tcW w:w="58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2«Б»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 «</w:t>
            </w: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В</w:t>
            </w:r>
            <w:r w:rsidRPr="00762C6B">
              <w:rPr>
                <w:rFonts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3«А</w:t>
            </w:r>
            <w:r w:rsidRPr="00762C6B">
              <w:rPr>
                <w:rFonts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 «Б</w:t>
            </w:r>
            <w:r w:rsidRPr="00762C6B">
              <w:rPr>
                <w:rFonts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3«В</w:t>
            </w:r>
            <w:r w:rsidRPr="00762C6B">
              <w:rPr>
                <w:rFonts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4 «А»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4«Б»</w:t>
            </w:r>
          </w:p>
        </w:tc>
      </w:tr>
      <w:tr w:rsidR="00E24623" w:rsidRPr="00762C6B" w:rsidTr="00E24623">
        <w:trPr>
          <w:trHeight w:val="112"/>
        </w:trPr>
        <w:tc>
          <w:tcPr>
            <w:tcW w:w="29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Народные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игры</w:t>
            </w:r>
            <w:proofErr w:type="spellEnd"/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8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E24623" w:rsidRPr="00762C6B" w:rsidTr="00E24623">
        <w:trPr>
          <w:trHeight w:val="112"/>
        </w:trPr>
        <w:tc>
          <w:tcPr>
            <w:tcW w:w="29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Помогай-ка</w:t>
            </w:r>
            <w:proofErr w:type="spellEnd"/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8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E24623" w:rsidRPr="00762C6B" w:rsidTr="00E24623">
        <w:trPr>
          <w:trHeight w:val="112"/>
        </w:trPr>
        <w:tc>
          <w:tcPr>
            <w:tcW w:w="29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Я –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гражданин</w:t>
            </w:r>
            <w:proofErr w:type="spellEnd"/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8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E24623" w:rsidRPr="00762C6B" w:rsidTr="00E24623">
        <w:trPr>
          <w:trHeight w:val="112"/>
        </w:trPr>
        <w:tc>
          <w:tcPr>
            <w:tcW w:w="29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Вокруг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меня</w:t>
            </w:r>
            <w:proofErr w:type="spellEnd"/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8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E24623" w:rsidRPr="00762C6B" w:rsidTr="00E24623">
        <w:trPr>
          <w:trHeight w:val="112"/>
        </w:trPr>
        <w:tc>
          <w:tcPr>
            <w:tcW w:w="29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Творческая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мастерская</w:t>
            </w:r>
            <w:proofErr w:type="spellEnd"/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97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2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8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</w:tbl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B44857" w:rsidRPr="00762C6B" w:rsidRDefault="00143301">
      <w:pPr>
        <w:rPr>
          <w:rFonts w:cstheme="minorHAnsi"/>
          <w:color w:val="000000"/>
          <w:sz w:val="20"/>
          <w:szCs w:val="20"/>
          <w:lang w:val="ru-RU"/>
        </w:rPr>
      </w:pPr>
      <w:r w:rsidRPr="00762C6B">
        <w:rPr>
          <w:rFonts w:cstheme="minorHAnsi"/>
          <w:b/>
          <w:bCs/>
          <w:color w:val="000000"/>
          <w:sz w:val="20"/>
          <w:szCs w:val="20"/>
          <w:lang w:val="ru-RU"/>
        </w:rPr>
        <w:t>Качество выполнения рабочих программ внеурочной деятельности на уровне основного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7"/>
        <w:gridCol w:w="645"/>
        <w:gridCol w:w="617"/>
        <w:gridCol w:w="645"/>
        <w:gridCol w:w="617"/>
        <w:gridCol w:w="645"/>
        <w:gridCol w:w="617"/>
        <w:gridCol w:w="645"/>
        <w:gridCol w:w="565"/>
        <w:gridCol w:w="645"/>
        <w:gridCol w:w="660"/>
        <w:gridCol w:w="497"/>
      </w:tblGrid>
      <w:tr w:rsidR="00B44857" w:rsidRPr="006145B8" w:rsidTr="00E24623">
        <w:trPr>
          <w:trHeight w:val="11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Курс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внеурочной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6779" w:type="dxa"/>
            <w:gridSpan w:val="11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</w:tr>
      <w:tr w:rsidR="00E24623" w:rsidRPr="00762C6B" w:rsidTr="00E24623">
        <w:trPr>
          <w:trHeight w:val="3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ind w:left="75" w:right="75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5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5«Б»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6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6«Б»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7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7«Б»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8 «А»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8«Б»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 «А»</w:t>
            </w:r>
          </w:p>
        </w:tc>
        <w:tc>
          <w:tcPr>
            <w:tcW w:w="6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9«Б»</w:t>
            </w:r>
          </w:p>
        </w:tc>
        <w:tc>
          <w:tcPr>
            <w:tcW w:w="47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9«В</w:t>
            </w:r>
            <w:r w:rsidRPr="00762C6B">
              <w:rPr>
                <w:rFonts w:cstheme="minorHAnsi"/>
                <w:color w:val="000000"/>
                <w:sz w:val="20"/>
                <w:szCs w:val="20"/>
              </w:rPr>
              <w:t>»</w:t>
            </w:r>
          </w:p>
        </w:tc>
      </w:tr>
      <w:tr w:rsidR="00E24623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Красный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желтый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зеленый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E24623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Я –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патриот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E24623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Активный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E24623" w:rsidRPr="00762C6B" w:rsidTr="00E24623">
        <w:trPr>
          <w:trHeight w:val="11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Основы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духовной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нравственности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6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E24623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Творческая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7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24623" w:rsidRPr="00762C6B" w:rsidRDefault="00E24623" w:rsidP="00E24623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</w:tbl>
    <w:p w:rsidR="00B44857" w:rsidRPr="00762C6B" w:rsidRDefault="00143301">
      <w:pPr>
        <w:rPr>
          <w:rFonts w:cstheme="minorHAnsi"/>
          <w:color w:val="000000"/>
          <w:sz w:val="20"/>
          <w:szCs w:val="20"/>
          <w:lang w:val="ru-RU"/>
        </w:rPr>
      </w:pPr>
      <w:r w:rsidRPr="00762C6B">
        <w:rPr>
          <w:rFonts w:cstheme="minorHAnsi"/>
          <w:b/>
          <w:bCs/>
          <w:color w:val="000000"/>
          <w:sz w:val="20"/>
          <w:szCs w:val="20"/>
          <w:lang w:val="ru-RU"/>
        </w:rPr>
        <w:t>Качество выполнения рабочих программ внеурочной деятельности на уровне среднего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35"/>
        <w:gridCol w:w="986"/>
        <w:gridCol w:w="5135"/>
      </w:tblGrid>
      <w:tr w:rsidR="00B44857" w:rsidRPr="006145B8" w:rsidTr="00E246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Учебные предметы и уровень изучения</w:t>
            </w:r>
          </w:p>
        </w:tc>
        <w:tc>
          <w:tcPr>
            <w:tcW w:w="612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Выполнение рабочих программ по классам, %</w:t>
            </w:r>
          </w:p>
        </w:tc>
      </w:tr>
      <w:tr w:rsidR="00B44857" w:rsidRPr="00762C6B" w:rsidTr="00E246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B44857">
            <w:pPr>
              <w:ind w:left="75" w:right="75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 «А»</w:t>
            </w:r>
          </w:p>
        </w:tc>
        <w:tc>
          <w:tcPr>
            <w:tcW w:w="38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B4485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44857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По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странам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континентам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8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 w:rsidP="00E2462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44857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Творческая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8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44857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Физическая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подготовка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8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44857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Я –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лидер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8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  <w:tr w:rsidR="00B44857" w:rsidRPr="00762C6B" w:rsidTr="00E24623">
        <w:trPr>
          <w:trHeight w:val="1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Основы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духовной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нравственности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8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</w:tr>
    </w:tbl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B44857" w:rsidRPr="00762C6B" w:rsidRDefault="00143301">
      <w:pPr>
        <w:rPr>
          <w:rFonts w:cstheme="minorHAnsi"/>
          <w:color w:val="000000"/>
          <w:sz w:val="20"/>
          <w:szCs w:val="20"/>
          <w:lang w:val="ru-RU"/>
        </w:rPr>
      </w:pPr>
      <w:r w:rsidRPr="00762C6B">
        <w:rPr>
          <w:rFonts w:cstheme="minorHAnsi"/>
          <w:b/>
          <w:bCs/>
          <w:color w:val="000000"/>
          <w:sz w:val="20"/>
          <w:szCs w:val="20"/>
          <w:lang w:val="ru-RU"/>
        </w:rPr>
        <w:t>Анализ организации и результативности внеурочной деятельности.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"/>
        <w:gridCol w:w="5005"/>
        <w:gridCol w:w="1885"/>
        <w:gridCol w:w="1885"/>
        <w:gridCol w:w="1885"/>
        <w:gridCol w:w="2899"/>
      </w:tblGrid>
      <w:tr w:rsidR="00B44857" w:rsidRPr="00762C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Уровни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Pr="00762C6B" w:rsidRDefault="0014330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Основание</w:t>
            </w:r>
            <w:proofErr w:type="spellEnd"/>
          </w:p>
        </w:tc>
      </w:tr>
      <w:tr w:rsidR="00B44857" w:rsidRPr="00762C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B44857">
            <w:pPr>
              <w:ind w:left="75" w:right="75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B44857">
            <w:pPr>
              <w:ind w:left="75" w:right="75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Pr="00762C6B" w:rsidRDefault="00143301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Pr="00762C6B" w:rsidRDefault="00143301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857" w:rsidRPr="00762C6B" w:rsidRDefault="00143301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B44857">
            <w:pPr>
              <w:ind w:left="75" w:right="75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44857" w:rsidRPr="006145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Наличие рабочих программ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Имеются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Имеются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Имеются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Проверка рабочих программ внеурочной деятельности</w:t>
            </w:r>
          </w:p>
        </w:tc>
      </w:tr>
      <w:tr w:rsidR="00B44857" w:rsidRPr="00762C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Рабочие программы внеурочной деятельности разработаны на основе требований к результатам освоения ООП НОО, ООП ООО, ООП СОО</w:t>
            </w:r>
            <w:r w:rsidRPr="00762C6B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с учетом программ, включенных в ее структуру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B44857">
            <w:pPr>
              <w:ind w:left="75" w:right="75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44857" w:rsidRPr="00762C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Рабочие программы курсов внеурочной деятельности содержат:</w:t>
            </w:r>
          </w:p>
          <w:p w:rsidR="00B44857" w:rsidRPr="00762C6B" w:rsidRDefault="00143301" w:rsidP="00EE430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результаты освоения курса внеурочной деятельности;</w:t>
            </w:r>
          </w:p>
          <w:p w:rsidR="00B44857" w:rsidRPr="00762C6B" w:rsidRDefault="00143301" w:rsidP="00EE430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содержание курса внеурочной деятельности с указанием форм организации и видов деятельности;</w:t>
            </w:r>
          </w:p>
          <w:p w:rsidR="00B44857" w:rsidRPr="00762C6B" w:rsidRDefault="00143301" w:rsidP="00EE430E">
            <w:pPr>
              <w:numPr>
                <w:ilvl w:val="0"/>
                <w:numId w:val="6"/>
              </w:numPr>
              <w:ind w:left="780" w:right="18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тематическое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планирование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B44857">
            <w:pPr>
              <w:ind w:left="75" w:right="75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44857" w:rsidRPr="006145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Внеурочная деятельность осуществлялась на основании утвержденного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Проверка планов внеурочной деятельности уровней образования</w:t>
            </w:r>
          </w:p>
        </w:tc>
      </w:tr>
      <w:tr w:rsidR="00B44857" w:rsidRPr="00762C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Внеурочная деятельность организована по направлениям развития личности (спортивно-оздоровительное, духовно-нравственное, социальное,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общеинтеллектуальное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, общекультурное)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Проверка рабочих программ ВД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Посещение занятий ВД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Собеседование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педагогами</w:t>
            </w:r>
            <w:proofErr w:type="spellEnd"/>
          </w:p>
        </w:tc>
      </w:tr>
      <w:tr w:rsidR="00B44857" w:rsidRPr="00762C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Формы организации внеурочной деятельности разнообразны, выбирались с учетом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Проверка планов внеурочной деятельности, рабочих программ по внеурочной деятельности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Посещение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занятий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внеурочной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lastRenderedPageBreak/>
              <w:t>деятельности</w:t>
            </w:r>
            <w:proofErr w:type="spellEnd"/>
          </w:p>
        </w:tc>
      </w:tr>
      <w:tr w:rsidR="00B44857" w:rsidRPr="006145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Сформированность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 xml:space="preserve"> результатов освоения универсальных учебных действий во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Соответствуют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уровню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Соответствуют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уровню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Соответствуют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уровню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Анализ портфолио учеников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Анализ индивидуальных проектов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Анализ уровня сформированности личностных результатов</w:t>
            </w:r>
          </w:p>
        </w:tc>
      </w:tr>
      <w:tr w:rsidR="00B44857" w:rsidRPr="00762C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Программы внеурочной деятельности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Анализ журналов учета выполнения учебных программ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Собеседование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педагогами</w:t>
            </w:r>
            <w:proofErr w:type="spellEnd"/>
          </w:p>
        </w:tc>
      </w:tr>
      <w:tr w:rsidR="00B44857" w:rsidRPr="006145B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Удовлетворенность результатами внеурочной деятельности учеников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85%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детей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и 81%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родителей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удовлетворены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78%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детей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и 76%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родителей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удовлетворены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55%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детей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и 50%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родителей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удовлетворены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Анализ результатов анкетирования детей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Анализ результатов анкетирования родителей</w:t>
            </w:r>
          </w:p>
        </w:tc>
      </w:tr>
      <w:tr w:rsidR="00B44857" w:rsidRPr="00762C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Наличие материально-технических и кадровых условий для реализации программ внеурочной деятельности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В школе имеются все необходимые материально-технические и кадровые ресурсы для реализации программ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Анализ материальной базы школы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Анализ личных дел педагогов</w:t>
            </w:r>
          </w:p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Собеседование</w:t>
            </w:r>
            <w:proofErr w:type="spellEnd"/>
            <w:r w:rsidRPr="00762C6B">
              <w:rPr>
                <w:rFonts w:cstheme="minorHAnsi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762C6B">
              <w:rPr>
                <w:rFonts w:cstheme="minorHAnsi"/>
                <w:color w:val="000000"/>
                <w:sz w:val="20"/>
                <w:szCs w:val="20"/>
              </w:rPr>
              <w:t>педагогами</w:t>
            </w:r>
            <w:proofErr w:type="spellEnd"/>
          </w:p>
        </w:tc>
      </w:tr>
    </w:tbl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1E7D89" w:rsidRDefault="001E7D89">
      <w:pPr>
        <w:rPr>
          <w:rFonts w:cstheme="minorHAnsi"/>
          <w:b/>
          <w:bCs/>
          <w:color w:val="000000"/>
          <w:sz w:val="20"/>
          <w:szCs w:val="20"/>
          <w:lang w:val="ru-RU"/>
        </w:rPr>
      </w:pPr>
    </w:p>
    <w:p w:rsidR="00B44857" w:rsidRPr="00762C6B" w:rsidRDefault="00E24623">
      <w:pPr>
        <w:rPr>
          <w:rFonts w:cstheme="minorHAnsi"/>
          <w:color w:val="000000"/>
          <w:sz w:val="20"/>
          <w:szCs w:val="20"/>
          <w:lang w:val="ru-RU"/>
        </w:rPr>
      </w:pPr>
      <w:r>
        <w:rPr>
          <w:rFonts w:cstheme="minorHAnsi"/>
          <w:b/>
          <w:bCs/>
          <w:color w:val="000000"/>
          <w:sz w:val="20"/>
          <w:szCs w:val="20"/>
          <w:lang w:val="ru-RU"/>
        </w:rPr>
        <w:t>Вовлеченность обучающихся 1–10</w:t>
      </w:r>
      <w:r w:rsidR="00143301" w:rsidRPr="00762C6B">
        <w:rPr>
          <w:rFonts w:cstheme="minorHAnsi"/>
          <w:b/>
          <w:bCs/>
          <w:color w:val="000000"/>
          <w:sz w:val="20"/>
          <w:szCs w:val="20"/>
          <w:lang w:val="ru-RU"/>
        </w:rPr>
        <w:t>-х классов во внеурочную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2"/>
        <w:gridCol w:w="709"/>
        <w:gridCol w:w="709"/>
        <w:gridCol w:w="697"/>
        <w:gridCol w:w="1787"/>
      </w:tblGrid>
      <w:tr w:rsidR="00B44857" w:rsidRPr="00762C6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Критерий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оценки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вовлеченности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Уровень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образования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целом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школе</w:t>
            </w:r>
            <w:proofErr w:type="spellEnd"/>
          </w:p>
        </w:tc>
      </w:tr>
      <w:tr w:rsidR="00B44857" w:rsidRPr="00762C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B44857">
            <w:pPr>
              <w:ind w:left="75" w:right="75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СОО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B44857">
            <w:pPr>
              <w:ind w:left="75" w:right="75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44857" w:rsidRPr="00762C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44857" w:rsidRPr="00762C6B" w:rsidRDefault="00143301">
            <w:pPr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  <w:lang w:val="ru-RU"/>
              </w:rPr>
              <w:t>Охват обучающихся программами внеурочной деятельности:</w:t>
            </w:r>
          </w:p>
          <w:p w:rsidR="00B44857" w:rsidRPr="00762C6B" w:rsidRDefault="00E24623" w:rsidP="00762C6B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сентябрь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2023</w:t>
            </w:r>
            <w:r w:rsidR="00143301" w:rsidRPr="00762C6B">
              <w:rPr>
                <w:rFonts w:cstheme="minorHAnsi"/>
                <w:color w:val="000000"/>
                <w:sz w:val="20"/>
                <w:szCs w:val="20"/>
              </w:rPr>
              <w:t> </w:t>
            </w:r>
            <w:proofErr w:type="spellStart"/>
            <w:r w:rsidR="00143301" w:rsidRPr="00762C6B">
              <w:rPr>
                <w:rFonts w:cstheme="minorHAnsi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94%</w:t>
            </w:r>
          </w:p>
        </w:tc>
      </w:tr>
      <w:tr w:rsidR="00B44857" w:rsidRPr="00762C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E2462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декабрь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2023</w:t>
            </w:r>
            <w:r w:rsidR="00143301"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3301" w:rsidRPr="00762C6B">
              <w:rPr>
                <w:rFonts w:cstheme="minorHAnsi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81,6%</w:t>
            </w:r>
          </w:p>
        </w:tc>
      </w:tr>
      <w:tr w:rsidR="00B44857" w:rsidRPr="00762C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857" w:rsidRPr="00762C6B" w:rsidRDefault="00E2462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май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2024</w:t>
            </w:r>
            <w:r w:rsidR="00143301" w:rsidRPr="00762C6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3301" w:rsidRPr="00762C6B">
              <w:rPr>
                <w:rFonts w:cstheme="minorHAnsi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4857" w:rsidRPr="00762C6B" w:rsidRDefault="00143301">
            <w:pPr>
              <w:rPr>
                <w:rFonts w:cstheme="minorHAnsi"/>
                <w:sz w:val="20"/>
                <w:szCs w:val="20"/>
              </w:rPr>
            </w:pPr>
            <w:r w:rsidRPr="00762C6B">
              <w:rPr>
                <w:rFonts w:cstheme="minorHAnsi"/>
                <w:color w:val="000000"/>
                <w:sz w:val="20"/>
                <w:szCs w:val="20"/>
              </w:rPr>
              <w:t>74,3%</w:t>
            </w:r>
          </w:p>
        </w:tc>
      </w:tr>
    </w:tbl>
    <w:p w:rsidR="00B44857" w:rsidRPr="004C7FFD" w:rsidRDefault="00143301">
      <w:pPr>
        <w:rPr>
          <w:rFonts w:hAnsi="Times New Roman" w:cs="Times New Roman"/>
          <w:color w:val="000000"/>
        </w:rPr>
      </w:pPr>
      <w:proofErr w:type="spellStart"/>
      <w:r w:rsidRPr="004C7FFD">
        <w:rPr>
          <w:rFonts w:hAnsi="Times New Roman" w:cs="Times New Roman"/>
          <w:bCs/>
          <w:color w:val="000000"/>
        </w:rPr>
        <w:t>Рекомендации</w:t>
      </w:r>
      <w:proofErr w:type="spellEnd"/>
      <w:r w:rsidRPr="004C7FFD">
        <w:rPr>
          <w:rFonts w:hAnsi="Times New Roman" w:cs="Times New Roman"/>
          <w:bCs/>
          <w:color w:val="000000"/>
        </w:rPr>
        <w:t>:</w:t>
      </w:r>
    </w:p>
    <w:p w:rsidR="00B44857" w:rsidRPr="004C7FFD" w:rsidRDefault="00143301" w:rsidP="00EE430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4C7FFD">
        <w:rPr>
          <w:rFonts w:hAnsi="Times New Roman" w:cs="Times New Roman"/>
          <w:color w:val="000000"/>
          <w:lang w:val="ru-RU"/>
        </w:rPr>
        <w:t>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процентов; принимать своевременные и адекватные ситуации меры по сохранению контингента.</w:t>
      </w:r>
    </w:p>
    <w:p w:rsidR="0034429C" w:rsidRPr="004C7FFD" w:rsidRDefault="00143301" w:rsidP="00EE430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lang w:val="ru-RU"/>
        </w:rPr>
      </w:pPr>
      <w:r w:rsidRPr="004C7FFD">
        <w:rPr>
          <w:rFonts w:hAnsi="Times New Roman" w:cs="Times New Roman"/>
          <w:color w:val="000000"/>
          <w:lang w:val="ru-RU"/>
        </w:rPr>
        <w:t>Педагогам внеурочной деятельности, работающим на уровне СОО, переработать программы курсов внеурочной деятельности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обучающихся.</w:t>
      </w:r>
    </w:p>
    <w:p w:rsidR="00B44857" w:rsidRPr="0034429C" w:rsidRDefault="00143301" w:rsidP="0034429C">
      <w:pPr>
        <w:ind w:left="780" w:right="18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4429C">
        <w:rPr>
          <w:bCs/>
          <w:color w:val="252525"/>
          <w:spacing w:val="-2"/>
          <w:sz w:val="28"/>
          <w:szCs w:val="28"/>
          <w:lang w:val="ru-RU"/>
        </w:rPr>
        <w:t>АНАЛИЗ РЕАЛИЗАЦИИ РАБОЧЕЙ ПРОГРАММЫ ВОСПИТАНИЯ И КАЛЕНДАРНЫХ</w:t>
      </w:r>
      <w:r w:rsidRPr="0034429C">
        <w:rPr>
          <w:bCs/>
          <w:color w:val="252525"/>
          <w:spacing w:val="-2"/>
          <w:sz w:val="28"/>
          <w:szCs w:val="28"/>
        </w:rPr>
        <w:t> </w:t>
      </w:r>
      <w:r w:rsidR="004C7FFD" w:rsidRPr="0034429C">
        <w:rPr>
          <w:bCs/>
          <w:color w:val="252525"/>
          <w:spacing w:val="-2"/>
          <w:sz w:val="28"/>
          <w:szCs w:val="28"/>
          <w:lang w:val="ru-RU"/>
        </w:rPr>
        <w:t xml:space="preserve">ПЛАНОВ </w:t>
      </w:r>
      <w:r w:rsidR="004C7FFD">
        <w:rPr>
          <w:bCs/>
          <w:color w:val="252525"/>
          <w:spacing w:val="-2"/>
          <w:sz w:val="28"/>
          <w:szCs w:val="28"/>
          <w:lang w:val="ru-RU"/>
        </w:rPr>
        <w:t>ВОСПИТАТЕЛЬНОЙ</w:t>
      </w:r>
      <w:r w:rsidRPr="0034429C">
        <w:rPr>
          <w:bCs/>
          <w:color w:val="252525"/>
          <w:spacing w:val="-2"/>
          <w:sz w:val="28"/>
          <w:szCs w:val="28"/>
          <w:lang w:val="ru-RU"/>
        </w:rPr>
        <w:t xml:space="preserve"> РАБОТЫ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школе организовывалась в соответствии с календарными планами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на</w:t>
      </w:r>
      <w:r w:rsidR="00E2462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="00E3263D">
        <w:rPr>
          <w:rFonts w:hAnsi="Times New Roman" w:cs="Times New Roman"/>
          <w:color w:val="000000"/>
          <w:sz w:val="24"/>
          <w:szCs w:val="24"/>
          <w:lang w:val="ru-RU"/>
        </w:rPr>
        <w:t>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учебный год на основе рабочих программ воспитания, включенных в ООП НОО, ООО и СОО.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Целью воспитательной работы 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МБОУ «СОШ №</w:t>
      </w:r>
      <w:r w:rsidR="00E2462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C7FF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в школе условий для личностного развития школьников, которое проявляется:</w:t>
      </w:r>
    </w:p>
    <w:p w:rsidR="00B44857" w:rsidRPr="00143301" w:rsidRDefault="00143301" w:rsidP="00EE43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 усвоении ими основных норм поведения в обществе и традиций общества, в котором они живут;</w:t>
      </w:r>
    </w:p>
    <w:p w:rsidR="00B44857" w:rsidRPr="00143301" w:rsidRDefault="00143301" w:rsidP="00EE430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B44857" w:rsidRPr="00143301" w:rsidRDefault="00143301" w:rsidP="00EE430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Педагогический коллектив реализует цель воспитательной работы школы через решение следующих </w:t>
      </w: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организовывать </w:t>
      </w:r>
      <w:proofErr w:type="spellStart"/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 школьниками;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школьных медиа, реализовывать их воспитательный потенциал;</w:t>
      </w:r>
    </w:p>
    <w:p w:rsidR="00B44857" w:rsidRPr="00143301" w:rsidRDefault="00143301" w:rsidP="00EE430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675E08" w:rsidRPr="00675E08" w:rsidRDefault="00143301" w:rsidP="00675E0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75E08" w:rsidRPr="00675E08" w:rsidRDefault="00675E08" w:rsidP="00675E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Следуя Указу Президента Российской Федерации и федеральному закону от 14 июля 2022 г. № 261-ФЗ "О российском движении детей и молодежи" в МБОУ «СОШ №6 с.Гехи» с июля 2023 года  успешно функционирует детское и молодежное объединение Российского движения детей и молодежи (РДДМ).</w:t>
      </w:r>
    </w:p>
    <w:p w:rsidR="00675E08" w:rsidRPr="00675E08" w:rsidRDefault="00675E08" w:rsidP="00675E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     РДДМ — Общероссийское общественно-государственное движение детей и молодежи (Российское Движение детей и молодёжи (РДДМ)) — это единое движение, создающееся совместно с детьми. Движение соединяет все детские организации, движения и объединения в стране, охватывает наибольшее количество детей и подростков, даёт им огромную поддержку. Оно позволяет каждому участнику найти для себя полезное и интересное дело, помогает раскрыть свой потенциал в многогранной палитре возможностей. Российское движение детей и молодёжи объединяет школьников, родителей и педагогов. Каждый из них самостоятельно по своему желанию может зарегистрироваться на сайте и принимать участие в проектах и акциях РДДМ.</w:t>
      </w:r>
    </w:p>
    <w:p w:rsidR="00675E08" w:rsidRPr="00675E08" w:rsidRDefault="00675E08" w:rsidP="00675E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Цель Движения -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</w:p>
    <w:p w:rsidR="00675E08" w:rsidRPr="00675E08" w:rsidRDefault="00675E08" w:rsidP="00675E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В июле  2023 года школа присоединилась к Общероссийскому общественно-государственному движению детей и молодежи. Позже состоялось открытие Первичного отделения «Движение первых». Первичное отделение РДДМ способствует определению жизненных планов путём обеспечения личностного роста и развития, социального и профессионального самоопределения. Оно предоставляет разносторонние возможности организации свободного времени.</w:t>
      </w:r>
    </w:p>
    <w:p w:rsidR="00675E08" w:rsidRPr="00675E08" w:rsidRDefault="00675E08" w:rsidP="00675E0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В школе  активно ведется работа в 12 направлениях  РДДМ: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1.Образование и знания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«УЧИСЬ И ПОЗНАВАЙ!»</w:t>
      </w: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Наука и технологии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«ДЕРЗАЙ И ОТКРЫВАЙ!»</w:t>
      </w: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Труд, профессия и своё дело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«НАЙДИ ПРИЗВАНИЕ!»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4. Культура и искусство «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СОЗДАВАЙ И ВДОХНОВЛЯЙ!»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5. Волонтёрство и добровольчество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«БЛАГО ТВОРИ!»</w:t>
      </w: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Патриотизм и историческая память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«СЛУЖИ ОТЕЧЕСТВУ!»</w:t>
      </w: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>7. Спорт «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ДОСТИГАЙ И ПОБЕЖДАЙ!»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8. Здоровый образ жизни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«БУДЬ ЗДОРОВ!»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9. Медиа и коммуникации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«РАССКАЖИ О ГЛАВНОМ!»</w:t>
      </w: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10. Дипломатия и международные отношения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«УМЕЙ ДРУЖИТЬ!»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11. Экология и охрана природы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«БЕРЕГИ ПЛАНЕТУ!»</w:t>
      </w:r>
    </w:p>
    <w:p w:rsidR="00675E08" w:rsidRPr="00675E08" w:rsidRDefault="00675E08" w:rsidP="00675E0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12. Туризм и путешествия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«ОТКРЫВАЙ СТРАНУ!»</w:t>
      </w:r>
    </w:p>
    <w:p w:rsidR="00675E08" w:rsidRPr="00675E08" w:rsidRDefault="00675E08" w:rsidP="00675E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sz w:val="24"/>
          <w:szCs w:val="24"/>
          <w:lang w:val="ru-RU"/>
        </w:rPr>
        <w:t>Участники Российского движения детей и молодежи МБОУ «СОШ №6 с.Гехи» за 2023-2024 учебный год приняли участие в разных мероприятиях, акциях, проектах, по данным направлениям:</w:t>
      </w:r>
    </w:p>
    <w:p w:rsidR="00675E08" w:rsidRPr="00675E08" w:rsidRDefault="00675E08" w:rsidP="00675E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Сентябрь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: </w:t>
      </w:r>
      <w:r w:rsidRPr="00675E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Торжественная линейка "Здравствуй  школа",</w:t>
      </w:r>
      <w:r w:rsidRPr="00675E08">
        <w:rPr>
          <w:noProof/>
          <w:sz w:val="24"/>
          <w:szCs w:val="24"/>
          <w:lang w:val="ru-RU" w:eastAsia="ru-RU"/>
        </w:rPr>
        <w:t xml:space="preserve">  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акция «Соберем ребенка в школу»,</w:t>
      </w:r>
    </w:p>
    <w:p w:rsidR="00675E08" w:rsidRPr="00675E08" w:rsidRDefault="00675E08" w:rsidP="00675E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Октябрь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: Акция «День пожилого   человека»,  «День учителя,  «Осенний субботник», «День отца</w:t>
      </w:r>
    </w:p>
    <w:p w:rsidR="00675E08" w:rsidRPr="00675E08" w:rsidRDefault="00675E08" w:rsidP="00675E0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Ноябрь: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 «День народного единства», акция «День матери, акция Участие в Региональном проекте «Волонтерский отряд первых». </w:t>
      </w:r>
    </w:p>
    <w:p w:rsidR="00675E08" w:rsidRPr="00675E08" w:rsidRDefault="00675E08" w:rsidP="00675E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Декабрь: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акция «День инвалида», конкурс «Юный доброволец</w:t>
      </w:r>
      <w:proofErr w:type="gramStart"/>
      <w:r w:rsidRPr="00675E08">
        <w:rPr>
          <w:rFonts w:ascii="Times New Roman" w:hAnsi="Times New Roman" w:cs="Times New Roman"/>
          <w:sz w:val="24"/>
          <w:szCs w:val="24"/>
          <w:lang w:val="ru-RU"/>
        </w:rPr>
        <w:t>»,  «</w:t>
      </w:r>
      <w:proofErr w:type="gramEnd"/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День </w:t>
      </w:r>
      <w:r w:rsidR="001E7D89" w:rsidRPr="00675E08">
        <w:rPr>
          <w:rFonts w:ascii="Times New Roman" w:hAnsi="Times New Roman" w:cs="Times New Roman"/>
          <w:sz w:val="24"/>
          <w:szCs w:val="24"/>
          <w:lang w:val="ru-RU"/>
        </w:rPr>
        <w:t>героев Отечества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,   «День Конституции», акция «Поможем зимующим птицам», </w:t>
      </w:r>
      <w:r w:rsidRPr="00675E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экскурсии на предприятия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–профориентационная работа  (выезд в швейный лицей),   «Организация  новогодней елки, новогодних окон активистами ». </w:t>
      </w:r>
    </w:p>
    <w:p w:rsidR="00675E08" w:rsidRDefault="00675E08" w:rsidP="00675E08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</w:pPr>
      <w:proofErr w:type="gramStart"/>
      <w:r w:rsidRPr="00675E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Январь: 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Акция</w:t>
      </w:r>
      <w:proofErr w:type="gramEnd"/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«Блокадный хлеб», Литературно-музыкальное мероприятие, посвященное  </w:t>
      </w:r>
      <w:r w:rsidRPr="00675E0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80-летию прорыва  блокады Ленинграда от фашистской блокады,  «День памяти жертв Холокоста». Всероссийская акция «благодарю», акция «Я изобретатель». Участие в проекте «Вызов первых» обучающиеся </w:t>
      </w:r>
      <w:proofErr w:type="gramStart"/>
      <w:r w:rsidRPr="00675E0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центра  1</w:t>
      </w:r>
      <w:proofErr w:type="gramEnd"/>
      <w:r w:rsidRPr="00675E0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категории  вышли на региональный этап.</w:t>
      </w:r>
    </w:p>
    <w:p w:rsidR="00675E08" w:rsidRPr="00675E08" w:rsidRDefault="00675E08" w:rsidP="00675E08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</w:pPr>
      <w:r w:rsidRPr="00675E08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  <w:lang w:val="ru-RU"/>
        </w:rPr>
        <w:t>Февраль</w:t>
      </w:r>
      <w:r w:rsidRPr="00675E0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: «День Российской науки», «Читаем на родном»,</w:t>
      </w:r>
      <w:r w:rsidRPr="00675E08">
        <w:rPr>
          <w:sz w:val="24"/>
          <w:szCs w:val="24"/>
          <w:lang w:val="ru-RU"/>
        </w:rPr>
        <w:t xml:space="preserve"> </w:t>
      </w:r>
      <w:r w:rsidRPr="0012220C">
        <w:rPr>
          <w:sz w:val="24"/>
          <w:szCs w:val="24"/>
        </w:rPr>
        <w:fldChar w:fldCharType="begin"/>
      </w:r>
      <w:r w:rsidRPr="00675E08">
        <w:rPr>
          <w:sz w:val="24"/>
          <w:szCs w:val="24"/>
          <w:lang w:val="ru-RU"/>
        </w:rPr>
        <w:instrText xml:space="preserve"> </w:instrText>
      </w:r>
      <w:r w:rsidRPr="0012220C">
        <w:rPr>
          <w:sz w:val="24"/>
          <w:szCs w:val="24"/>
        </w:rPr>
        <w:instrText>INCLUDEPICTURE</w:instrText>
      </w:r>
      <w:r w:rsidRPr="00675E08">
        <w:rPr>
          <w:sz w:val="24"/>
          <w:szCs w:val="24"/>
          <w:lang w:val="ru-RU"/>
        </w:rPr>
        <w:instrText xml:space="preserve"> "</w:instrText>
      </w:r>
      <w:r w:rsidRPr="0012220C">
        <w:rPr>
          <w:sz w:val="24"/>
          <w:szCs w:val="24"/>
        </w:rPr>
        <w:instrText>blob</w:instrText>
      </w:r>
      <w:r w:rsidRPr="00675E08">
        <w:rPr>
          <w:sz w:val="24"/>
          <w:szCs w:val="24"/>
          <w:lang w:val="ru-RU"/>
        </w:rPr>
        <w:instrText>:</w:instrText>
      </w:r>
      <w:r w:rsidRPr="0012220C">
        <w:rPr>
          <w:sz w:val="24"/>
          <w:szCs w:val="24"/>
        </w:rPr>
        <w:instrText>https</w:instrText>
      </w:r>
      <w:r w:rsidRPr="00675E08">
        <w:rPr>
          <w:sz w:val="24"/>
          <w:szCs w:val="24"/>
          <w:lang w:val="ru-RU"/>
        </w:rPr>
        <w:instrText>://</w:instrText>
      </w:r>
      <w:r w:rsidRPr="0012220C">
        <w:rPr>
          <w:sz w:val="24"/>
          <w:szCs w:val="24"/>
        </w:rPr>
        <w:instrText>web</w:instrText>
      </w:r>
      <w:r w:rsidRPr="00675E08">
        <w:rPr>
          <w:sz w:val="24"/>
          <w:szCs w:val="24"/>
          <w:lang w:val="ru-RU"/>
        </w:rPr>
        <w:instrText>.</w:instrText>
      </w:r>
      <w:r w:rsidRPr="0012220C">
        <w:rPr>
          <w:sz w:val="24"/>
          <w:szCs w:val="24"/>
        </w:rPr>
        <w:instrText>telegram</w:instrText>
      </w:r>
      <w:r w:rsidRPr="00675E08">
        <w:rPr>
          <w:sz w:val="24"/>
          <w:szCs w:val="24"/>
          <w:lang w:val="ru-RU"/>
        </w:rPr>
        <w:instrText>.</w:instrText>
      </w:r>
      <w:r w:rsidRPr="0012220C">
        <w:rPr>
          <w:sz w:val="24"/>
          <w:szCs w:val="24"/>
        </w:rPr>
        <w:instrText>org</w:instrText>
      </w:r>
      <w:r w:rsidRPr="00675E08">
        <w:rPr>
          <w:sz w:val="24"/>
          <w:szCs w:val="24"/>
          <w:lang w:val="ru-RU"/>
        </w:rPr>
        <w:instrText>/05</w:instrText>
      </w:r>
      <w:r w:rsidRPr="0012220C">
        <w:rPr>
          <w:sz w:val="24"/>
          <w:szCs w:val="24"/>
        </w:rPr>
        <w:instrText>c</w:instrText>
      </w:r>
      <w:r w:rsidRPr="00675E08">
        <w:rPr>
          <w:sz w:val="24"/>
          <w:szCs w:val="24"/>
          <w:lang w:val="ru-RU"/>
        </w:rPr>
        <w:instrText>0</w:instrText>
      </w:r>
      <w:r w:rsidRPr="0012220C">
        <w:rPr>
          <w:sz w:val="24"/>
          <w:szCs w:val="24"/>
        </w:rPr>
        <w:instrText>c</w:instrText>
      </w:r>
      <w:r w:rsidRPr="00675E08">
        <w:rPr>
          <w:sz w:val="24"/>
          <w:szCs w:val="24"/>
          <w:lang w:val="ru-RU"/>
        </w:rPr>
        <w:instrText>4</w:instrText>
      </w:r>
      <w:r w:rsidRPr="0012220C">
        <w:rPr>
          <w:sz w:val="24"/>
          <w:szCs w:val="24"/>
        </w:rPr>
        <w:instrText>aa</w:instrText>
      </w:r>
      <w:r w:rsidRPr="00675E08">
        <w:rPr>
          <w:sz w:val="24"/>
          <w:szCs w:val="24"/>
          <w:lang w:val="ru-RU"/>
        </w:rPr>
        <w:instrText>-8670-46</w:instrText>
      </w:r>
      <w:r w:rsidRPr="0012220C">
        <w:rPr>
          <w:sz w:val="24"/>
          <w:szCs w:val="24"/>
        </w:rPr>
        <w:instrText>b</w:instrText>
      </w:r>
      <w:r w:rsidRPr="00675E08">
        <w:rPr>
          <w:sz w:val="24"/>
          <w:szCs w:val="24"/>
          <w:lang w:val="ru-RU"/>
        </w:rPr>
        <w:instrText>2-</w:instrText>
      </w:r>
      <w:r w:rsidRPr="0012220C">
        <w:rPr>
          <w:sz w:val="24"/>
          <w:szCs w:val="24"/>
        </w:rPr>
        <w:instrText>a</w:instrText>
      </w:r>
      <w:r w:rsidRPr="00675E08">
        <w:rPr>
          <w:sz w:val="24"/>
          <w:szCs w:val="24"/>
          <w:lang w:val="ru-RU"/>
        </w:rPr>
        <w:instrText>7</w:instrText>
      </w:r>
      <w:r w:rsidRPr="0012220C">
        <w:rPr>
          <w:sz w:val="24"/>
          <w:szCs w:val="24"/>
        </w:rPr>
        <w:instrText>ff</w:instrText>
      </w:r>
      <w:r w:rsidRPr="00675E08">
        <w:rPr>
          <w:sz w:val="24"/>
          <w:szCs w:val="24"/>
          <w:lang w:val="ru-RU"/>
        </w:rPr>
        <w:instrText>-2084</w:instrText>
      </w:r>
      <w:r w:rsidRPr="0012220C">
        <w:rPr>
          <w:sz w:val="24"/>
          <w:szCs w:val="24"/>
        </w:rPr>
        <w:instrText>ac</w:instrText>
      </w:r>
      <w:r w:rsidRPr="00675E08">
        <w:rPr>
          <w:sz w:val="24"/>
          <w:szCs w:val="24"/>
          <w:lang w:val="ru-RU"/>
        </w:rPr>
        <w:instrText>72</w:instrText>
      </w:r>
      <w:r w:rsidRPr="0012220C">
        <w:rPr>
          <w:sz w:val="24"/>
          <w:szCs w:val="24"/>
        </w:rPr>
        <w:instrText>da</w:instrText>
      </w:r>
      <w:r w:rsidRPr="00675E08">
        <w:rPr>
          <w:sz w:val="24"/>
          <w:szCs w:val="24"/>
          <w:lang w:val="ru-RU"/>
        </w:rPr>
        <w:instrText>7</w:instrText>
      </w:r>
      <w:r w:rsidRPr="0012220C">
        <w:rPr>
          <w:sz w:val="24"/>
          <w:szCs w:val="24"/>
        </w:rPr>
        <w:instrText>d</w:instrText>
      </w:r>
      <w:r w:rsidRPr="00675E08">
        <w:rPr>
          <w:sz w:val="24"/>
          <w:szCs w:val="24"/>
          <w:lang w:val="ru-RU"/>
        </w:rPr>
        <w:instrText xml:space="preserve">" \* </w:instrText>
      </w:r>
      <w:r w:rsidRPr="0012220C">
        <w:rPr>
          <w:sz w:val="24"/>
          <w:szCs w:val="24"/>
        </w:rPr>
        <w:instrText>MERGEFORMATINET</w:instrText>
      </w:r>
      <w:r w:rsidRPr="00675E08">
        <w:rPr>
          <w:sz w:val="24"/>
          <w:szCs w:val="24"/>
          <w:lang w:val="ru-RU"/>
        </w:rPr>
        <w:instrText xml:space="preserve"> </w:instrText>
      </w:r>
      <w:r w:rsidRPr="0012220C">
        <w:rPr>
          <w:sz w:val="24"/>
          <w:szCs w:val="24"/>
        </w:rPr>
        <w:fldChar w:fldCharType="separate"/>
      </w:r>
      <w:r w:rsidR="001B3A0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2220C">
        <w:rPr>
          <w:sz w:val="24"/>
          <w:szCs w:val="24"/>
        </w:rPr>
        <w:fldChar w:fldCharType="end"/>
      </w:r>
      <w:r w:rsidRPr="00675E0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«Безопасность в интернете, «День защитника Отечества»,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Акция «Письмо солдату». Участие в </w:t>
      </w:r>
      <w:proofErr w:type="spellStart"/>
      <w:r w:rsidRPr="00675E08">
        <w:rPr>
          <w:rFonts w:ascii="Times New Roman" w:hAnsi="Times New Roman" w:cs="Times New Roman"/>
          <w:sz w:val="24"/>
          <w:szCs w:val="24"/>
          <w:lang w:val="ru-RU"/>
        </w:rPr>
        <w:t>Грантовом</w:t>
      </w:r>
      <w:proofErr w:type="spellEnd"/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конкурсе Движения первых 2024.</w:t>
      </w:r>
    </w:p>
    <w:p w:rsidR="00675E08" w:rsidRPr="00675E08" w:rsidRDefault="00675E08" w:rsidP="00675E0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  <w:lang w:val="ru-RU"/>
        </w:rPr>
        <w:t>Март</w:t>
      </w:r>
      <w:r w:rsidRPr="00675E0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u-RU"/>
        </w:rPr>
        <w:t xml:space="preserve">: </w:t>
      </w:r>
      <w:r w:rsidRPr="00675E0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акция</w:t>
      </w:r>
      <w:r w:rsidRPr="00675E0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u-RU"/>
        </w:rPr>
        <w:t xml:space="preserve">,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посвящённая празднику «8 МАРТА», экологическая акция «День воссоединения Крыма с Россией». Участие во Всероссийском проекте «На связи с природой».  Участие в военно-патриотической игре Зарница 2.0, команда возрастной категории 7-10 лет одержала победу в муниципальном этапе</w:t>
      </w:r>
    </w:p>
    <w:p w:rsidR="00675E08" w:rsidRPr="00675E08" w:rsidRDefault="00675E08" w:rsidP="00675E0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5E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Апрель: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Акция</w:t>
      </w:r>
      <w:proofErr w:type="gramEnd"/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«День космонавтики», с целью пропаганды здорового образа жизни выпуск стенгазет, классные часы, утренняя зарядка беседы на темы «Правильное питание – залог здоровья», «День чеченского </w:t>
      </w:r>
      <w:proofErr w:type="spellStart"/>
      <w:r w:rsidRPr="00675E08">
        <w:rPr>
          <w:rFonts w:ascii="Times New Roman" w:hAnsi="Times New Roman" w:cs="Times New Roman"/>
          <w:sz w:val="24"/>
          <w:szCs w:val="24"/>
          <w:lang w:val="ru-RU"/>
        </w:rPr>
        <w:t>языка»и</w:t>
      </w:r>
      <w:proofErr w:type="spellEnd"/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5E08">
        <w:rPr>
          <w:rFonts w:ascii="Times New Roman" w:hAnsi="Times New Roman" w:cs="Times New Roman"/>
          <w:sz w:val="24"/>
          <w:szCs w:val="24"/>
          <w:lang w:val="ru-RU"/>
        </w:rPr>
        <w:t>т.д.,участие</w:t>
      </w:r>
      <w:proofErr w:type="spellEnd"/>
      <w:r w:rsidRPr="00675E08">
        <w:rPr>
          <w:rFonts w:ascii="Times New Roman" w:hAnsi="Times New Roman" w:cs="Times New Roman"/>
          <w:sz w:val="24"/>
          <w:szCs w:val="24"/>
          <w:lang w:val="ru-RU"/>
        </w:rPr>
        <w:t xml:space="preserve"> в «Диктанте Победы. Акция «Больше чем дружба». Также обучающиеся прошли видеокурс по первой помощи. «Театральное за кулисье» </w:t>
      </w:r>
    </w:p>
    <w:p w:rsidR="00675E08" w:rsidRPr="00675E08" w:rsidRDefault="00675E08" w:rsidP="00675E08">
      <w:pPr>
        <w:rPr>
          <w:sz w:val="24"/>
          <w:szCs w:val="24"/>
          <w:lang w:val="ru-RU"/>
        </w:rPr>
      </w:pPr>
      <w:r w:rsidRPr="00675E0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Май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: мероприятие ко Дню Победы «Война. Победа.</w:t>
      </w:r>
      <w:proofErr w:type="gramStart"/>
      <w:r w:rsidRPr="00675E08">
        <w:rPr>
          <w:rFonts w:ascii="Times New Roman" w:hAnsi="Times New Roman" w:cs="Times New Roman"/>
          <w:sz w:val="24"/>
          <w:szCs w:val="24"/>
          <w:lang w:val="ru-RU"/>
        </w:rPr>
        <w:t>»,  «</w:t>
      </w:r>
      <w:proofErr w:type="gramEnd"/>
      <w:r w:rsidRPr="00675E08">
        <w:rPr>
          <w:rFonts w:ascii="Times New Roman" w:hAnsi="Times New Roman" w:cs="Times New Roman"/>
          <w:sz w:val="24"/>
          <w:szCs w:val="24"/>
          <w:lang w:val="ru-RU"/>
        </w:rPr>
        <w:t>Окна Победы», «Георгиевская ленточка», «Бессмертный полк» Классика победы.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5E08">
        <w:rPr>
          <w:rFonts w:ascii="Times New Roman" w:hAnsi="Times New Roman" w:cs="Times New Roman"/>
          <w:sz w:val="24"/>
          <w:szCs w:val="24"/>
          <w:lang w:val="ru-RU"/>
        </w:rPr>
        <w:t>В рамках всех направлений велась планомерная работа, направленная на развитие творческого потенциала школьников, духовно-нравственного развития, социализации, профессиональной ориентации, формирование экологической культуры; велись фоторепортажи с различных мероприятий и акций, а также активисты РДДМ оповещали учащихся школы о грядущих конкурсах, фестивалях, акциях и т.д.</w:t>
      </w:r>
    </w:p>
    <w:p w:rsidR="001E7D89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E08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20C">
        <w:rPr>
          <w:rFonts w:ascii="Times New Roman" w:hAnsi="Times New Roman" w:cs="Times New Roman"/>
          <w:sz w:val="24"/>
          <w:szCs w:val="24"/>
        </w:rPr>
        <w:t xml:space="preserve">В мае </w:t>
      </w:r>
      <w:proofErr w:type="gramStart"/>
      <w:r w:rsidRPr="0012220C">
        <w:rPr>
          <w:rFonts w:ascii="Times New Roman" w:hAnsi="Times New Roman" w:cs="Times New Roman"/>
          <w:sz w:val="24"/>
          <w:szCs w:val="24"/>
        </w:rPr>
        <w:t>состоялось  собрание</w:t>
      </w:r>
      <w:proofErr w:type="gramEnd"/>
      <w:r w:rsidRPr="0012220C">
        <w:rPr>
          <w:rFonts w:ascii="Times New Roman" w:hAnsi="Times New Roman" w:cs="Times New Roman"/>
          <w:sz w:val="24"/>
          <w:szCs w:val="24"/>
        </w:rPr>
        <w:t xml:space="preserve">  с активистами РДДМ. В ходе мероприятия были подведены итоги, определен круг проблем, требующих решения в будущем учебном  году. Кроме того участники собрания делились впечатлениями, мнениями о деятельности </w:t>
      </w:r>
      <w:proofErr w:type="gramStart"/>
      <w:r w:rsidRPr="0012220C">
        <w:rPr>
          <w:rFonts w:ascii="Times New Roman" w:hAnsi="Times New Roman" w:cs="Times New Roman"/>
          <w:sz w:val="24"/>
          <w:szCs w:val="24"/>
        </w:rPr>
        <w:t>РДДМ,  в</w:t>
      </w:r>
      <w:proofErr w:type="gramEnd"/>
      <w:r w:rsidRPr="0012220C">
        <w:rPr>
          <w:rFonts w:ascii="Times New Roman" w:hAnsi="Times New Roman" w:cs="Times New Roman"/>
          <w:sz w:val="24"/>
          <w:szCs w:val="24"/>
        </w:rPr>
        <w:t xml:space="preserve"> уходящем году.</w:t>
      </w:r>
    </w:p>
    <w:p w:rsidR="00675E08" w:rsidRPr="0012220C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E08" w:rsidRPr="0012220C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20C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Поставлено ряд задач:</w:t>
      </w:r>
    </w:p>
    <w:p w:rsidR="00675E08" w:rsidRPr="0012220C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20C">
        <w:rPr>
          <w:rFonts w:ascii="Times New Roman" w:hAnsi="Times New Roman" w:cs="Times New Roman"/>
          <w:b/>
          <w:i/>
          <w:sz w:val="24"/>
          <w:szCs w:val="24"/>
        </w:rPr>
        <w:t>1. Продолжать привлекать школьников к участию в проектах, акциях, конкурсах в рамках РДДМ в школе.</w:t>
      </w:r>
    </w:p>
    <w:p w:rsidR="00675E08" w:rsidRPr="0012220C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20C">
        <w:rPr>
          <w:rFonts w:ascii="Times New Roman" w:hAnsi="Times New Roman" w:cs="Times New Roman"/>
          <w:b/>
          <w:i/>
          <w:sz w:val="24"/>
          <w:szCs w:val="24"/>
        </w:rPr>
        <w:t>2. Принимать активное участие в районных, региональных и всероссийских мероприятиях РДДМ.</w:t>
      </w:r>
    </w:p>
    <w:p w:rsidR="00675E08" w:rsidRPr="0012220C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20C">
        <w:rPr>
          <w:rFonts w:ascii="Times New Roman" w:hAnsi="Times New Roman" w:cs="Times New Roman"/>
          <w:b/>
          <w:i/>
          <w:sz w:val="24"/>
          <w:szCs w:val="24"/>
        </w:rPr>
        <w:t>3.Организовывать экскурсии и встречи с интересными людьми, с целью вызвать интерес школьников к различным сферам деятельности.</w:t>
      </w:r>
    </w:p>
    <w:p w:rsidR="00675E08" w:rsidRPr="0012220C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20C">
        <w:rPr>
          <w:rFonts w:ascii="Times New Roman" w:hAnsi="Times New Roman" w:cs="Times New Roman"/>
          <w:b/>
          <w:i/>
          <w:sz w:val="24"/>
          <w:szCs w:val="24"/>
        </w:rPr>
        <w:t>4. Продолжать регистрацию на сайте РДДМ «Движение Первых».</w:t>
      </w:r>
    </w:p>
    <w:p w:rsidR="00675E08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20C">
        <w:rPr>
          <w:rFonts w:ascii="Times New Roman" w:hAnsi="Times New Roman" w:cs="Times New Roman"/>
          <w:b/>
          <w:i/>
          <w:sz w:val="24"/>
          <w:szCs w:val="24"/>
        </w:rPr>
        <w:t>5. Активно развивать детское волонтерское движение.</w:t>
      </w:r>
    </w:p>
    <w:p w:rsidR="00675E08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75E08" w:rsidRPr="0012220C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Приложение</w:t>
      </w:r>
    </w:p>
    <w:p w:rsidR="00675E08" w:rsidRPr="0012220C" w:rsidRDefault="00675E08" w:rsidP="00675E08">
      <w:pPr>
        <w:pStyle w:val="a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E7D89" w:rsidRDefault="00675E08" w:rsidP="00675E08">
      <w:pPr>
        <w:pStyle w:val="af"/>
        <w:spacing w:line="276" w:lineRule="auto"/>
        <w:jc w:val="both"/>
        <w:rPr>
          <w:sz w:val="24"/>
          <w:szCs w:val="24"/>
        </w:rPr>
      </w:pPr>
      <w:r w:rsidRPr="001222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75E08" w:rsidRPr="0012220C" w:rsidRDefault="00675E08" w:rsidP="00675E08">
      <w:pPr>
        <w:pStyle w:val="af"/>
        <w:spacing w:line="276" w:lineRule="auto"/>
        <w:jc w:val="both"/>
        <w:rPr>
          <w:sz w:val="24"/>
          <w:szCs w:val="24"/>
        </w:rPr>
      </w:pPr>
      <w:r w:rsidRPr="0012220C">
        <w:rPr>
          <w:noProof/>
          <w:sz w:val="24"/>
          <w:szCs w:val="24"/>
        </w:rPr>
        <w:lastRenderedPageBreak/>
        <w:drawing>
          <wp:inline distT="0" distB="0" distL="0" distR="0" wp14:anchorId="5FA0550A" wp14:editId="24EB4317">
            <wp:extent cx="6772275" cy="4248150"/>
            <wp:effectExtent l="0" t="0" r="9525" b="0"/>
            <wp:docPr id="20754688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438" cy="4265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5E08" w:rsidRPr="0012220C" w:rsidRDefault="00675E08" w:rsidP="00675E08">
      <w:pPr>
        <w:pStyle w:val="af"/>
        <w:tabs>
          <w:tab w:val="left" w:pos="8475"/>
        </w:tabs>
        <w:spacing w:line="276" w:lineRule="auto"/>
        <w:jc w:val="both"/>
        <w:rPr>
          <w:sz w:val="24"/>
          <w:szCs w:val="24"/>
        </w:rPr>
      </w:pPr>
      <w:r w:rsidRPr="0012220C">
        <w:rPr>
          <w:sz w:val="24"/>
          <w:szCs w:val="24"/>
        </w:rPr>
        <w:lastRenderedPageBreak/>
        <w:fldChar w:fldCharType="begin"/>
      </w:r>
      <w:r w:rsidRPr="0012220C">
        <w:rPr>
          <w:sz w:val="24"/>
          <w:szCs w:val="24"/>
        </w:rPr>
        <w:instrText xml:space="preserve"> INCLUDEPICTURE "blob:https://web.telegram.org/e619417c-1432-4075-98fa-53b50ea9c369" \* MERGEFORMATINET </w:instrText>
      </w:r>
      <w:r w:rsidRPr="0012220C">
        <w:rPr>
          <w:sz w:val="24"/>
          <w:szCs w:val="24"/>
        </w:rPr>
        <w:fldChar w:fldCharType="separate"/>
      </w:r>
      <w:r w:rsidR="001B3A01">
        <w:rPr>
          <w:sz w:val="24"/>
          <w:szCs w:val="24"/>
        </w:rPr>
        <w:pict>
          <v:shape id="_x0000_i1026" type="#_x0000_t75" alt="" style="width:24pt;height:24pt"/>
        </w:pict>
      </w:r>
      <w:r w:rsidRPr="0012220C">
        <w:rPr>
          <w:sz w:val="24"/>
          <w:szCs w:val="24"/>
        </w:rPr>
        <w:fldChar w:fldCharType="end"/>
      </w:r>
      <w:r w:rsidRPr="0012220C">
        <w:rPr>
          <w:noProof/>
          <w:sz w:val="24"/>
          <w:szCs w:val="24"/>
        </w:rPr>
        <w:drawing>
          <wp:inline distT="0" distB="0" distL="0" distR="0" wp14:anchorId="0AB6DBF4" wp14:editId="2420D0F2">
            <wp:extent cx="3521075" cy="5416185"/>
            <wp:effectExtent l="0" t="0" r="3175" b="0"/>
            <wp:docPr id="164984920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685" cy="5507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220C">
        <w:rPr>
          <w:noProof/>
          <w:sz w:val="24"/>
          <w:szCs w:val="24"/>
        </w:rPr>
        <w:drawing>
          <wp:inline distT="0" distB="0" distL="0" distR="0" wp14:anchorId="2A6F9A52" wp14:editId="1680091E">
            <wp:extent cx="4819650" cy="5476875"/>
            <wp:effectExtent l="0" t="0" r="0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984" cy="5638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220C">
        <w:rPr>
          <w:sz w:val="24"/>
          <w:szCs w:val="24"/>
        </w:rPr>
        <w:tab/>
      </w:r>
    </w:p>
    <w:p w:rsidR="00675E08" w:rsidRPr="0012220C" w:rsidRDefault="00675E08" w:rsidP="00675E08">
      <w:pPr>
        <w:pStyle w:val="af"/>
        <w:tabs>
          <w:tab w:val="left" w:pos="8475"/>
        </w:tabs>
        <w:spacing w:line="276" w:lineRule="auto"/>
        <w:jc w:val="both"/>
        <w:rPr>
          <w:sz w:val="24"/>
          <w:szCs w:val="24"/>
        </w:rPr>
      </w:pPr>
      <w:r w:rsidRPr="0012220C">
        <w:rPr>
          <w:noProof/>
          <w:sz w:val="24"/>
          <w:szCs w:val="24"/>
        </w:rPr>
        <w:lastRenderedPageBreak/>
        <w:drawing>
          <wp:inline distT="0" distB="0" distL="0" distR="0" wp14:anchorId="2D0A72CD" wp14:editId="04E2E889">
            <wp:extent cx="8534400" cy="3238500"/>
            <wp:effectExtent l="0" t="0" r="0" b="0"/>
            <wp:docPr id="5995782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599" cy="3257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5E08" w:rsidRPr="0012220C" w:rsidRDefault="00675E08" w:rsidP="00675E08">
      <w:pPr>
        <w:pStyle w:val="af"/>
        <w:tabs>
          <w:tab w:val="left" w:pos="8475"/>
        </w:tabs>
        <w:spacing w:line="276" w:lineRule="auto"/>
        <w:jc w:val="both"/>
        <w:rPr>
          <w:sz w:val="24"/>
          <w:szCs w:val="24"/>
        </w:rPr>
      </w:pPr>
      <w:r w:rsidRPr="0012220C">
        <w:rPr>
          <w:noProof/>
          <w:sz w:val="24"/>
          <w:szCs w:val="24"/>
        </w:rPr>
        <w:lastRenderedPageBreak/>
        <w:drawing>
          <wp:inline distT="0" distB="0" distL="0" distR="0" wp14:anchorId="0FFF7CE1" wp14:editId="5766848D">
            <wp:extent cx="3128232" cy="3314065"/>
            <wp:effectExtent l="0" t="0" r="0" b="0"/>
            <wp:docPr id="4554240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985" cy="3357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220C">
        <w:rPr>
          <w:noProof/>
          <w:sz w:val="24"/>
          <w:szCs w:val="24"/>
        </w:rPr>
        <w:drawing>
          <wp:inline distT="0" distB="0" distL="0" distR="0" wp14:anchorId="12F7F3A3" wp14:editId="4D4A6298">
            <wp:extent cx="5599430" cy="3276600"/>
            <wp:effectExtent l="0" t="0" r="0" b="0"/>
            <wp:docPr id="1291437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683" cy="332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857" w:rsidRPr="001E7D89" w:rsidRDefault="00675E08">
      <w:pPr>
        <w:rPr>
          <w:sz w:val="24"/>
          <w:szCs w:val="24"/>
          <w:lang w:val="ru-RU"/>
        </w:rPr>
      </w:pPr>
      <w:r w:rsidRPr="006145B8">
        <w:rPr>
          <w:sz w:val="24"/>
          <w:szCs w:val="24"/>
          <w:lang w:val="ru-RU"/>
        </w:rPr>
        <w:t xml:space="preserve">   </w:t>
      </w:r>
      <w:r w:rsidRPr="0012220C">
        <w:rPr>
          <w:sz w:val="24"/>
          <w:szCs w:val="24"/>
        </w:rPr>
        <w:fldChar w:fldCharType="begin"/>
      </w:r>
      <w:r w:rsidRPr="006145B8">
        <w:rPr>
          <w:sz w:val="24"/>
          <w:szCs w:val="24"/>
          <w:lang w:val="ru-RU"/>
        </w:rPr>
        <w:instrText xml:space="preserve"> </w:instrText>
      </w:r>
      <w:r w:rsidRPr="0012220C">
        <w:rPr>
          <w:sz w:val="24"/>
          <w:szCs w:val="24"/>
        </w:rPr>
        <w:instrText>INCLUDEPICTURE</w:instrText>
      </w:r>
      <w:r w:rsidRPr="006145B8">
        <w:rPr>
          <w:sz w:val="24"/>
          <w:szCs w:val="24"/>
          <w:lang w:val="ru-RU"/>
        </w:rPr>
        <w:instrText xml:space="preserve"> "</w:instrText>
      </w:r>
      <w:r w:rsidRPr="0012220C">
        <w:rPr>
          <w:sz w:val="24"/>
          <w:szCs w:val="24"/>
        </w:rPr>
        <w:instrText>blob</w:instrText>
      </w:r>
      <w:r w:rsidRPr="006145B8">
        <w:rPr>
          <w:sz w:val="24"/>
          <w:szCs w:val="24"/>
          <w:lang w:val="ru-RU"/>
        </w:rPr>
        <w:instrText>:</w:instrText>
      </w:r>
      <w:r w:rsidRPr="0012220C">
        <w:rPr>
          <w:sz w:val="24"/>
          <w:szCs w:val="24"/>
        </w:rPr>
        <w:instrText>https</w:instrText>
      </w:r>
      <w:r w:rsidRPr="006145B8">
        <w:rPr>
          <w:sz w:val="24"/>
          <w:szCs w:val="24"/>
          <w:lang w:val="ru-RU"/>
        </w:rPr>
        <w:instrText>://</w:instrText>
      </w:r>
      <w:r w:rsidRPr="0012220C">
        <w:rPr>
          <w:sz w:val="24"/>
          <w:szCs w:val="24"/>
        </w:rPr>
        <w:instrText>web</w:instrText>
      </w:r>
      <w:r w:rsidRPr="006145B8">
        <w:rPr>
          <w:sz w:val="24"/>
          <w:szCs w:val="24"/>
          <w:lang w:val="ru-RU"/>
        </w:rPr>
        <w:instrText>.</w:instrText>
      </w:r>
      <w:r w:rsidRPr="0012220C">
        <w:rPr>
          <w:sz w:val="24"/>
          <w:szCs w:val="24"/>
        </w:rPr>
        <w:instrText>telegram</w:instrText>
      </w:r>
      <w:r w:rsidRPr="006145B8">
        <w:rPr>
          <w:sz w:val="24"/>
          <w:szCs w:val="24"/>
          <w:lang w:val="ru-RU"/>
        </w:rPr>
        <w:instrText>.</w:instrText>
      </w:r>
      <w:r w:rsidRPr="0012220C">
        <w:rPr>
          <w:sz w:val="24"/>
          <w:szCs w:val="24"/>
        </w:rPr>
        <w:instrText>org</w:instrText>
      </w:r>
      <w:r w:rsidRPr="006145B8">
        <w:rPr>
          <w:sz w:val="24"/>
          <w:szCs w:val="24"/>
          <w:lang w:val="ru-RU"/>
        </w:rPr>
        <w:instrText>/05</w:instrText>
      </w:r>
      <w:r w:rsidRPr="0012220C">
        <w:rPr>
          <w:sz w:val="24"/>
          <w:szCs w:val="24"/>
        </w:rPr>
        <w:instrText>c</w:instrText>
      </w:r>
      <w:r w:rsidRPr="006145B8">
        <w:rPr>
          <w:sz w:val="24"/>
          <w:szCs w:val="24"/>
          <w:lang w:val="ru-RU"/>
        </w:rPr>
        <w:instrText>0</w:instrText>
      </w:r>
      <w:r w:rsidRPr="0012220C">
        <w:rPr>
          <w:sz w:val="24"/>
          <w:szCs w:val="24"/>
        </w:rPr>
        <w:instrText>c</w:instrText>
      </w:r>
      <w:r w:rsidRPr="006145B8">
        <w:rPr>
          <w:sz w:val="24"/>
          <w:szCs w:val="24"/>
          <w:lang w:val="ru-RU"/>
        </w:rPr>
        <w:instrText>4</w:instrText>
      </w:r>
      <w:r w:rsidRPr="0012220C">
        <w:rPr>
          <w:sz w:val="24"/>
          <w:szCs w:val="24"/>
        </w:rPr>
        <w:instrText>aa</w:instrText>
      </w:r>
      <w:r w:rsidRPr="006145B8">
        <w:rPr>
          <w:sz w:val="24"/>
          <w:szCs w:val="24"/>
          <w:lang w:val="ru-RU"/>
        </w:rPr>
        <w:instrText>-8670-46</w:instrText>
      </w:r>
      <w:r w:rsidRPr="0012220C">
        <w:rPr>
          <w:sz w:val="24"/>
          <w:szCs w:val="24"/>
        </w:rPr>
        <w:instrText>b</w:instrText>
      </w:r>
      <w:r w:rsidRPr="006145B8">
        <w:rPr>
          <w:sz w:val="24"/>
          <w:szCs w:val="24"/>
          <w:lang w:val="ru-RU"/>
        </w:rPr>
        <w:instrText>2-</w:instrText>
      </w:r>
      <w:r w:rsidRPr="0012220C">
        <w:rPr>
          <w:sz w:val="24"/>
          <w:szCs w:val="24"/>
        </w:rPr>
        <w:instrText>a</w:instrText>
      </w:r>
      <w:r w:rsidRPr="006145B8">
        <w:rPr>
          <w:sz w:val="24"/>
          <w:szCs w:val="24"/>
          <w:lang w:val="ru-RU"/>
        </w:rPr>
        <w:instrText>7</w:instrText>
      </w:r>
      <w:r w:rsidRPr="0012220C">
        <w:rPr>
          <w:sz w:val="24"/>
          <w:szCs w:val="24"/>
        </w:rPr>
        <w:instrText>ff</w:instrText>
      </w:r>
      <w:r w:rsidRPr="006145B8">
        <w:rPr>
          <w:sz w:val="24"/>
          <w:szCs w:val="24"/>
          <w:lang w:val="ru-RU"/>
        </w:rPr>
        <w:instrText>-2084</w:instrText>
      </w:r>
      <w:r w:rsidRPr="0012220C">
        <w:rPr>
          <w:sz w:val="24"/>
          <w:szCs w:val="24"/>
        </w:rPr>
        <w:instrText>ac</w:instrText>
      </w:r>
      <w:r w:rsidRPr="006145B8">
        <w:rPr>
          <w:sz w:val="24"/>
          <w:szCs w:val="24"/>
          <w:lang w:val="ru-RU"/>
        </w:rPr>
        <w:instrText>72</w:instrText>
      </w:r>
      <w:r w:rsidRPr="0012220C">
        <w:rPr>
          <w:sz w:val="24"/>
          <w:szCs w:val="24"/>
        </w:rPr>
        <w:instrText>da</w:instrText>
      </w:r>
      <w:r w:rsidRPr="006145B8">
        <w:rPr>
          <w:sz w:val="24"/>
          <w:szCs w:val="24"/>
          <w:lang w:val="ru-RU"/>
        </w:rPr>
        <w:instrText>7</w:instrText>
      </w:r>
      <w:r w:rsidRPr="0012220C">
        <w:rPr>
          <w:sz w:val="24"/>
          <w:szCs w:val="24"/>
        </w:rPr>
        <w:instrText>d</w:instrText>
      </w:r>
      <w:r w:rsidRPr="006145B8">
        <w:rPr>
          <w:sz w:val="24"/>
          <w:szCs w:val="24"/>
          <w:lang w:val="ru-RU"/>
        </w:rPr>
        <w:instrText xml:space="preserve">" \* </w:instrText>
      </w:r>
      <w:r w:rsidRPr="0012220C">
        <w:rPr>
          <w:sz w:val="24"/>
          <w:szCs w:val="24"/>
        </w:rPr>
        <w:instrText>MERGEFORMATINET</w:instrText>
      </w:r>
      <w:r w:rsidRPr="006145B8">
        <w:rPr>
          <w:sz w:val="24"/>
          <w:szCs w:val="24"/>
          <w:lang w:val="ru-RU"/>
        </w:rPr>
        <w:instrText xml:space="preserve"> </w:instrText>
      </w:r>
      <w:r w:rsidRPr="0012220C">
        <w:rPr>
          <w:sz w:val="24"/>
          <w:szCs w:val="24"/>
        </w:rPr>
        <w:fldChar w:fldCharType="separate"/>
      </w:r>
      <w:r w:rsidR="001B3A01">
        <w:rPr>
          <w:sz w:val="24"/>
          <w:szCs w:val="24"/>
        </w:rPr>
        <w:pict>
          <v:shape id="_x0000_i1027" type="#_x0000_t75" alt="" style="width:24pt;height:24pt"/>
        </w:pict>
      </w:r>
      <w:r w:rsidRPr="0012220C">
        <w:rPr>
          <w:sz w:val="24"/>
          <w:szCs w:val="24"/>
        </w:rPr>
        <w:fldChar w:fldCharType="end"/>
      </w:r>
      <w:r w:rsidRPr="006145B8">
        <w:rPr>
          <w:noProof/>
          <w:sz w:val="24"/>
          <w:szCs w:val="24"/>
          <w:lang w:val="ru-RU"/>
        </w:rPr>
        <w:t xml:space="preserve"> </w:t>
      </w:r>
      <w:r w:rsidRPr="0012220C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24864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="00BE78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43301"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на</w:t>
      </w:r>
      <w:r w:rsidR="00E32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</w:t>
      </w:r>
      <w:r w:rsidR="0014330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43301"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работы школы в</w:t>
      </w:r>
      <w:r w:rsidR="00E32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</w:t>
      </w: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учебном году: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качества </w:t>
      </w:r>
      <w:r w:rsidR="00040744" w:rsidRPr="0014330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результатов,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реализация модели современной школы, ориентированной на качественное обучение и воспитание детей, способных к активному интеллектуальному труду; формирующей ключевые компетенции, обеспечивающие социализацию и адаптацию для профессионального самоопределения в будущем.</w:t>
      </w:r>
    </w:p>
    <w:p w:rsidR="00B44857" w:rsidRPr="00143301" w:rsidRDefault="00143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достижения поставленных целей запланированы задачи на</w:t>
      </w:r>
      <w:r w:rsidR="00E32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</w:t>
      </w:r>
      <w:r w:rsidRPr="00143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год:</w:t>
      </w:r>
    </w:p>
    <w:p w:rsidR="00B44857" w:rsidRPr="00143301" w:rsidRDefault="00143301" w:rsidP="00EE43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:rsidR="00B44857" w:rsidRPr="00143301" w:rsidRDefault="00143301" w:rsidP="00EE43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B44857" w:rsidRPr="00E3263D" w:rsidRDefault="00143301" w:rsidP="00E3263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внедрение новых </w:t>
      </w:r>
      <w:r w:rsidR="00E3263D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предметов, </w:t>
      </w:r>
      <w:r w:rsidRPr="00E3263D">
        <w:rPr>
          <w:rFonts w:hAnsi="Times New Roman" w:cs="Times New Roman"/>
          <w:color w:val="000000"/>
          <w:sz w:val="24"/>
          <w:szCs w:val="24"/>
          <w:lang w:val="ru-RU"/>
        </w:rPr>
        <w:t>сохранять и укреплять физическое и психическое здоровье обучающихся;</w:t>
      </w:r>
    </w:p>
    <w:p w:rsidR="00B44857" w:rsidRPr="00143301" w:rsidRDefault="00143301" w:rsidP="00EE43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педагогов, активизации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их творческого потенциала, повышения эффективности учебных занятий и внеурочной деятельности;</w:t>
      </w:r>
    </w:p>
    <w:p w:rsidR="00B44857" w:rsidRPr="00143301" w:rsidRDefault="00143301" w:rsidP="00EE430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и учебно-методическую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базы школы для создания современных условий для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и воспитания обучающихся,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3301">
        <w:rPr>
          <w:rFonts w:hAnsi="Times New Roman" w:cs="Times New Roman"/>
          <w:color w:val="000000"/>
          <w:sz w:val="24"/>
          <w:szCs w:val="24"/>
          <w:lang w:val="ru-RU"/>
        </w:rPr>
        <w:t>их здоровья;</w:t>
      </w:r>
    </w:p>
    <w:p w:rsidR="00B44857" w:rsidRPr="006204B3" w:rsidRDefault="00B44857" w:rsidP="004C7FFD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44857" w:rsidRPr="006204B3" w:rsidSect="001E7D89">
      <w:pgSz w:w="16839" w:h="11907" w:orient="landscape"/>
      <w:pgMar w:top="1440" w:right="1440" w:bottom="1440" w:left="1440" w:header="720" w:footer="720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59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668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64E4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614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B0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61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74A82"/>
    <w:multiLevelType w:val="hybridMultilevel"/>
    <w:tmpl w:val="9502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6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35D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43970"/>
    <w:multiLevelType w:val="hybridMultilevel"/>
    <w:tmpl w:val="E358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64C1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56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D6B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65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D7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325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E6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15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17"/>
  </w:num>
  <w:num w:numId="12">
    <w:abstractNumId w:val="14"/>
  </w:num>
  <w:num w:numId="13">
    <w:abstractNumId w:val="2"/>
  </w:num>
  <w:num w:numId="14">
    <w:abstractNumId w:val="8"/>
  </w:num>
  <w:num w:numId="15">
    <w:abstractNumId w:val="16"/>
  </w:num>
  <w:num w:numId="16">
    <w:abstractNumId w:val="0"/>
  </w:num>
  <w:num w:numId="17">
    <w:abstractNumId w:val="10"/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0744"/>
    <w:rsid w:val="00050012"/>
    <w:rsid w:val="00077B85"/>
    <w:rsid w:val="000877EB"/>
    <w:rsid w:val="000B4CB2"/>
    <w:rsid w:val="000E432E"/>
    <w:rsid w:val="00116306"/>
    <w:rsid w:val="00116346"/>
    <w:rsid w:val="00143301"/>
    <w:rsid w:val="001B3A01"/>
    <w:rsid w:val="001B6747"/>
    <w:rsid w:val="001E7D89"/>
    <w:rsid w:val="00253F52"/>
    <w:rsid w:val="002A4D7C"/>
    <w:rsid w:val="002B41B0"/>
    <w:rsid w:val="002D33B1"/>
    <w:rsid w:val="002D3591"/>
    <w:rsid w:val="003134FF"/>
    <w:rsid w:val="00317423"/>
    <w:rsid w:val="003257D9"/>
    <w:rsid w:val="003373E9"/>
    <w:rsid w:val="0034429C"/>
    <w:rsid w:val="003514A0"/>
    <w:rsid w:val="003E6CD4"/>
    <w:rsid w:val="004A53A9"/>
    <w:rsid w:val="004B25AB"/>
    <w:rsid w:val="004C07F2"/>
    <w:rsid w:val="004C7FFD"/>
    <w:rsid w:val="004F36BE"/>
    <w:rsid w:val="004F7E17"/>
    <w:rsid w:val="00517800"/>
    <w:rsid w:val="00566A47"/>
    <w:rsid w:val="00571680"/>
    <w:rsid w:val="00571AC3"/>
    <w:rsid w:val="00597EE4"/>
    <w:rsid w:val="005A05CE"/>
    <w:rsid w:val="005C6A94"/>
    <w:rsid w:val="005E0E9D"/>
    <w:rsid w:val="005F6A8F"/>
    <w:rsid w:val="006145B8"/>
    <w:rsid w:val="006204B3"/>
    <w:rsid w:val="00623567"/>
    <w:rsid w:val="00643408"/>
    <w:rsid w:val="00653AF6"/>
    <w:rsid w:val="00675E08"/>
    <w:rsid w:val="006D102E"/>
    <w:rsid w:val="006E29D0"/>
    <w:rsid w:val="006F15F3"/>
    <w:rsid w:val="0070239F"/>
    <w:rsid w:val="00747053"/>
    <w:rsid w:val="00753009"/>
    <w:rsid w:val="00762C6B"/>
    <w:rsid w:val="00781174"/>
    <w:rsid w:val="008037B1"/>
    <w:rsid w:val="00810C60"/>
    <w:rsid w:val="00823C96"/>
    <w:rsid w:val="00823F14"/>
    <w:rsid w:val="008A5A5F"/>
    <w:rsid w:val="008C10B0"/>
    <w:rsid w:val="008D3810"/>
    <w:rsid w:val="00904474"/>
    <w:rsid w:val="009128C2"/>
    <w:rsid w:val="00925462"/>
    <w:rsid w:val="00953785"/>
    <w:rsid w:val="009620E6"/>
    <w:rsid w:val="00985929"/>
    <w:rsid w:val="00990D7B"/>
    <w:rsid w:val="00AD6E1E"/>
    <w:rsid w:val="00B04191"/>
    <w:rsid w:val="00B44857"/>
    <w:rsid w:val="00B66B41"/>
    <w:rsid w:val="00B73A5A"/>
    <w:rsid w:val="00BA26F3"/>
    <w:rsid w:val="00BC78E3"/>
    <w:rsid w:val="00BE78BB"/>
    <w:rsid w:val="00C52E01"/>
    <w:rsid w:val="00C74DF7"/>
    <w:rsid w:val="00C81F91"/>
    <w:rsid w:val="00CB4077"/>
    <w:rsid w:val="00CD0C6D"/>
    <w:rsid w:val="00D858BA"/>
    <w:rsid w:val="00DB5CC5"/>
    <w:rsid w:val="00E24623"/>
    <w:rsid w:val="00E3263D"/>
    <w:rsid w:val="00E405E6"/>
    <w:rsid w:val="00E438A1"/>
    <w:rsid w:val="00E61746"/>
    <w:rsid w:val="00E65154"/>
    <w:rsid w:val="00E86DC8"/>
    <w:rsid w:val="00E9434C"/>
    <w:rsid w:val="00EE3FD7"/>
    <w:rsid w:val="00EE430E"/>
    <w:rsid w:val="00EF36F1"/>
    <w:rsid w:val="00F01E19"/>
    <w:rsid w:val="00F232B5"/>
    <w:rsid w:val="00F24374"/>
    <w:rsid w:val="00F73CBA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9E82"/>
  <w15:docId w15:val="{EB86A410-99FC-4460-952C-DDA719DC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0C60"/>
    <w:pPr>
      <w:keepNext/>
      <w:spacing w:before="240" w:beforeAutospacing="0" w:after="60" w:afterAutospacing="0"/>
      <w:outlineLvl w:val="1"/>
    </w:pPr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810C60"/>
    <w:pPr>
      <w:keepNext/>
      <w:spacing w:before="120" w:beforeAutospacing="0" w:after="0" w:afterAutospacing="0"/>
      <w:ind w:left="-57" w:right="-57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810C60"/>
    <w:pPr>
      <w:keepNext/>
      <w:spacing w:before="120" w:beforeAutospacing="0" w:after="0" w:afterAutospacing="0"/>
      <w:outlineLvl w:val="3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10C60"/>
    <w:pPr>
      <w:spacing w:before="240" w:beforeAutospacing="0" w:after="60" w:afterAutospacing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10C60"/>
    <w:pPr>
      <w:spacing w:before="240" w:beforeAutospacing="0" w:after="60" w:afterAutospacing="0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810C60"/>
    <w:pPr>
      <w:keepNext/>
      <w:spacing w:before="0" w:beforeAutospacing="0" w:after="0" w:afterAutospacing="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810C60"/>
    <w:pPr>
      <w:keepNext/>
      <w:spacing w:before="0" w:beforeAutospacing="0" w:after="0" w:afterAutospacing="0"/>
      <w:ind w:left="36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810C60"/>
    <w:pPr>
      <w:keepNext/>
      <w:spacing w:before="0" w:beforeAutospacing="0" w:after="0" w:afterAutospacing="0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10C60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810C60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810C60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810C6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10C6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810C60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810C60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810C60"/>
    <w:rPr>
      <w:rFonts w:ascii="Times New Roman" w:eastAsia="Times New Roman" w:hAnsi="Times New Roman" w:cs="Times New Roman"/>
      <w:b/>
      <w:i/>
      <w:sz w:val="24"/>
      <w:szCs w:val="24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810C60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a4">
    <w:name w:val="Абзац списка Знак"/>
    <w:link w:val="a3"/>
    <w:uiPriority w:val="34"/>
    <w:locked/>
    <w:rsid w:val="00810C60"/>
    <w:rPr>
      <w:lang w:val="ru-RU"/>
    </w:rPr>
  </w:style>
  <w:style w:type="paragraph" w:styleId="a5">
    <w:name w:val="Body Text"/>
    <w:basedOn w:val="a"/>
    <w:link w:val="a6"/>
    <w:uiPriority w:val="1"/>
    <w:qFormat/>
    <w:rsid w:val="00810C60"/>
    <w:pPr>
      <w:widowControl w:val="0"/>
      <w:suppressAutoHyphens/>
      <w:spacing w:before="0" w:beforeAutospacing="0" w:after="120" w:afterAutospacing="0"/>
    </w:pPr>
    <w:rPr>
      <w:rFonts w:ascii="Liberation Serif" w:eastAsia="DejaVu Sans" w:hAnsi="Liberation Serif" w:cs="DejaVu Sans"/>
      <w:kern w:val="1"/>
      <w:sz w:val="24"/>
      <w:szCs w:val="24"/>
      <w:lang w:val="ru-RU" w:eastAsia="hi-IN" w:bidi="hi-IN"/>
    </w:rPr>
  </w:style>
  <w:style w:type="character" w:customStyle="1" w:styleId="a6">
    <w:name w:val="Основной текст Знак"/>
    <w:basedOn w:val="a0"/>
    <w:link w:val="a5"/>
    <w:uiPriority w:val="1"/>
    <w:rsid w:val="00810C60"/>
    <w:rPr>
      <w:rFonts w:ascii="Liberation Serif" w:eastAsia="DejaVu Sans" w:hAnsi="Liberation Serif" w:cs="DejaVu Sans"/>
      <w:kern w:val="1"/>
      <w:sz w:val="24"/>
      <w:szCs w:val="24"/>
      <w:lang w:val="ru-RU" w:eastAsia="hi-IN" w:bidi="hi-IN"/>
    </w:rPr>
  </w:style>
  <w:style w:type="paragraph" w:customStyle="1" w:styleId="11">
    <w:name w:val="заголовок 1"/>
    <w:basedOn w:val="a"/>
    <w:next w:val="a"/>
    <w:rsid w:val="00810C60"/>
    <w:pPr>
      <w:keepNext/>
      <w:widowControl w:val="0"/>
      <w:suppressAutoHyphens/>
      <w:autoSpaceDE w:val="0"/>
      <w:spacing w:before="0" w:beforeAutospacing="0" w:after="0" w:afterAutospacing="0"/>
      <w:jc w:val="both"/>
    </w:pPr>
    <w:rPr>
      <w:rFonts w:ascii="Liberation Serif" w:eastAsia="DejaVu Sans" w:hAnsi="Liberation Serif" w:cs="DejaVu Sans"/>
      <w:kern w:val="1"/>
      <w:sz w:val="24"/>
      <w:szCs w:val="24"/>
      <w:lang w:val="ru-RU" w:eastAsia="hi-IN" w:bidi="hi-IN"/>
    </w:rPr>
  </w:style>
  <w:style w:type="table" w:styleId="a7">
    <w:name w:val="Table Grid"/>
    <w:basedOn w:val="a1"/>
    <w:uiPriority w:val="59"/>
    <w:rsid w:val="00810C60"/>
    <w:pPr>
      <w:spacing w:before="0" w:beforeAutospacing="0"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810C60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810C60"/>
    <w:rPr>
      <w:lang w:val="ru-RU"/>
    </w:rPr>
  </w:style>
  <w:style w:type="paragraph" w:styleId="aa">
    <w:name w:val="footer"/>
    <w:basedOn w:val="a"/>
    <w:link w:val="ab"/>
    <w:uiPriority w:val="99"/>
    <w:unhideWhenUsed/>
    <w:rsid w:val="00810C60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810C60"/>
    <w:rPr>
      <w:lang w:val="ru-RU"/>
    </w:rPr>
  </w:style>
  <w:style w:type="paragraph" w:styleId="31">
    <w:name w:val="Body Text Indent 3"/>
    <w:basedOn w:val="a"/>
    <w:link w:val="32"/>
    <w:unhideWhenUsed/>
    <w:rsid w:val="00810C60"/>
    <w:pPr>
      <w:spacing w:before="0" w:beforeAutospacing="0" w:after="120" w:afterAutospacing="0" w:line="276" w:lineRule="auto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810C60"/>
    <w:rPr>
      <w:sz w:val="16"/>
      <w:szCs w:val="16"/>
      <w:lang w:val="ru-RU"/>
    </w:rPr>
  </w:style>
  <w:style w:type="paragraph" w:styleId="ac">
    <w:name w:val="Normal (Web)"/>
    <w:basedOn w:val="a"/>
    <w:uiPriority w:val="99"/>
    <w:unhideWhenUsed/>
    <w:rsid w:val="00810C60"/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810C60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810C6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10C60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e">
    <w:name w:val="Balloon Text"/>
    <w:basedOn w:val="a"/>
    <w:link w:val="ad"/>
    <w:uiPriority w:val="99"/>
    <w:semiHidden/>
    <w:unhideWhenUsed/>
    <w:rsid w:val="00810C60"/>
    <w:pPr>
      <w:spacing w:before="0" w:beforeAutospacing="0" w:after="0" w:afterAutospacing="0"/>
    </w:pPr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f">
    <w:name w:val="No Spacing"/>
    <w:link w:val="af0"/>
    <w:uiPriority w:val="1"/>
    <w:qFormat/>
    <w:rsid w:val="00810C60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af0">
    <w:name w:val="Без интервала Знак"/>
    <w:link w:val="af"/>
    <w:uiPriority w:val="1"/>
    <w:rsid w:val="00810C60"/>
    <w:rPr>
      <w:rFonts w:eastAsiaTheme="minorEastAsia"/>
      <w:lang w:val="ru-RU" w:eastAsia="ru-RU"/>
    </w:rPr>
  </w:style>
  <w:style w:type="paragraph" w:styleId="af1">
    <w:name w:val="Body Text Indent"/>
    <w:basedOn w:val="a"/>
    <w:link w:val="af2"/>
    <w:unhideWhenUsed/>
    <w:rsid w:val="00810C60"/>
    <w:pPr>
      <w:spacing w:before="0" w:beforeAutospacing="0" w:after="120" w:afterAutospacing="0" w:line="276" w:lineRule="auto"/>
      <w:ind w:left="283"/>
    </w:pPr>
    <w:rPr>
      <w:rFonts w:eastAsiaTheme="minorEastAsia"/>
      <w:lang w:val="ru-RU" w:eastAsia="ru-RU"/>
    </w:rPr>
  </w:style>
  <w:style w:type="character" w:customStyle="1" w:styleId="af2">
    <w:name w:val="Основной текст с отступом Знак"/>
    <w:basedOn w:val="a0"/>
    <w:link w:val="af1"/>
    <w:rsid w:val="00810C60"/>
    <w:rPr>
      <w:rFonts w:eastAsiaTheme="minorEastAsia"/>
      <w:lang w:val="ru-RU" w:eastAsia="ru-RU"/>
    </w:rPr>
  </w:style>
  <w:style w:type="paragraph" w:customStyle="1" w:styleId="af3">
    <w:name w:val="Знак Знак Знак"/>
    <w:basedOn w:val="a"/>
    <w:rsid w:val="00810C60"/>
    <w:pPr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bidi="pa-IN"/>
    </w:rPr>
  </w:style>
  <w:style w:type="paragraph" w:customStyle="1" w:styleId="23">
    <w:name w:val="Стиль2"/>
    <w:basedOn w:val="a"/>
    <w:rsid w:val="00810C60"/>
    <w:pPr>
      <w:tabs>
        <w:tab w:val="num" w:pos="624"/>
      </w:tabs>
      <w:spacing w:before="0" w:beforeAutospacing="0" w:after="0" w:afterAutospacing="0"/>
      <w:ind w:left="624" w:hanging="62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Block Text"/>
    <w:basedOn w:val="a"/>
    <w:rsid w:val="00810C60"/>
    <w:pPr>
      <w:spacing w:before="0" w:beforeAutospacing="0" w:after="0" w:afterAutospacing="0"/>
      <w:ind w:left="-851" w:right="-1050"/>
      <w:jc w:val="both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customStyle="1" w:styleId="12">
    <w:name w:val="Стиль1"/>
    <w:basedOn w:val="a"/>
    <w:rsid w:val="00810C60"/>
    <w:pPr>
      <w:spacing w:before="0" w:beforeAutospacing="0" w:after="0" w:afterAutospacing="0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5">
    <w:name w:val="Title"/>
    <w:basedOn w:val="a"/>
    <w:link w:val="af6"/>
    <w:qFormat/>
    <w:rsid w:val="00810C60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6">
    <w:name w:val="Заголовок Знак"/>
    <w:basedOn w:val="a0"/>
    <w:link w:val="af5"/>
    <w:rsid w:val="00810C60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styleId="af7">
    <w:name w:val="page number"/>
    <w:basedOn w:val="a0"/>
    <w:rsid w:val="00810C60"/>
  </w:style>
  <w:style w:type="paragraph" w:styleId="24">
    <w:name w:val="Body Text Indent 2"/>
    <w:basedOn w:val="a"/>
    <w:link w:val="25"/>
    <w:rsid w:val="00810C60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810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Subtitle"/>
    <w:basedOn w:val="a"/>
    <w:link w:val="af9"/>
    <w:uiPriority w:val="11"/>
    <w:qFormat/>
    <w:rsid w:val="00810C60"/>
    <w:pPr>
      <w:spacing w:before="0" w:beforeAutospacing="0" w:after="0" w:afterAutospacing="0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f9">
    <w:name w:val="Подзаголовок Знак"/>
    <w:basedOn w:val="a0"/>
    <w:link w:val="af8"/>
    <w:uiPriority w:val="11"/>
    <w:rsid w:val="00810C6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3">
    <w:name w:val="Body Text 3"/>
    <w:basedOn w:val="a"/>
    <w:link w:val="34"/>
    <w:rsid w:val="00810C60"/>
    <w:pPr>
      <w:spacing w:before="0" w:beforeAutospacing="0" w:after="0" w:afterAutospacing="0"/>
      <w:ind w:right="-17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rsid w:val="00810C6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35">
    <w:name w:val="3"/>
    <w:basedOn w:val="a"/>
    <w:next w:val="ac"/>
    <w:rsid w:val="00810C60"/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FR3">
    <w:name w:val="FR3"/>
    <w:rsid w:val="00810C60"/>
    <w:pPr>
      <w:widowControl w:val="0"/>
      <w:autoSpaceDE w:val="0"/>
      <w:autoSpaceDN w:val="0"/>
      <w:adjustRightInd w:val="0"/>
      <w:spacing w:before="0" w:beforeAutospacing="0" w:after="0" w:afterAutospacing="0" w:line="280" w:lineRule="auto"/>
      <w:ind w:left="520" w:right="400" w:hanging="38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6">
    <w:name w:val="2"/>
    <w:basedOn w:val="a"/>
    <w:next w:val="ac"/>
    <w:rsid w:val="00810C6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1"/>
    <w:basedOn w:val="a"/>
    <w:next w:val="ac"/>
    <w:rsid w:val="00810C6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b">
    <w:name w:val="Обычный (Web)"/>
    <w:basedOn w:val="a"/>
    <w:rsid w:val="00810C60"/>
    <w:pPr>
      <w:widowControl w:val="0"/>
      <w:autoSpaceDE w:val="0"/>
      <w:autoSpaceDN w:val="0"/>
      <w:adjustRightInd w:val="0"/>
      <w:spacing w:beforeAutospacing="0" w:afterAutospacing="0"/>
    </w:pPr>
    <w:rPr>
      <w:rFonts w:ascii="Arial Unicode MS" w:eastAsia="Arial Unicode MS" w:hAnsi="Times New Roman" w:cs="Arial Unicode MS"/>
      <w:sz w:val="24"/>
      <w:szCs w:val="24"/>
      <w:lang w:val="ru-RU" w:eastAsia="ru-RU"/>
    </w:rPr>
  </w:style>
  <w:style w:type="paragraph" w:customStyle="1" w:styleId="14">
    <w:name w:val="14"/>
    <w:basedOn w:val="a"/>
    <w:rsid w:val="00810C6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7">
    <w:name w:val="List 2"/>
    <w:basedOn w:val="a"/>
    <w:rsid w:val="00810C60"/>
    <w:pPr>
      <w:spacing w:before="0" w:beforeAutospacing="0" w:after="0" w:afterAutospacing="0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pt98">
    <w:name w:val="Стиль 14 pt Черный Масштаб знаков: 98%"/>
    <w:basedOn w:val="a0"/>
    <w:rsid w:val="00810C60"/>
    <w:rPr>
      <w:w w:val="100"/>
      <w:sz w:val="28"/>
      <w:szCs w:val="28"/>
    </w:rPr>
  </w:style>
  <w:style w:type="paragraph" w:customStyle="1" w:styleId="afa">
    <w:name w:val="Знак"/>
    <w:basedOn w:val="a"/>
    <w:rsid w:val="00810C6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day7">
    <w:name w:val="da y7"/>
    <w:basedOn w:val="a0"/>
    <w:rsid w:val="00810C60"/>
  </w:style>
  <w:style w:type="paragraph" w:customStyle="1" w:styleId="15">
    <w:name w:val="Знак1"/>
    <w:basedOn w:val="a"/>
    <w:rsid w:val="00810C60"/>
    <w:pPr>
      <w:spacing w:before="0" w:beforeAutospacing="0" w:after="0" w:afterAutospacing="0"/>
    </w:pPr>
    <w:rPr>
      <w:rFonts w:ascii="Verdana" w:eastAsia="Times New Roman" w:hAnsi="Verdana" w:cs="Verdana"/>
      <w:sz w:val="20"/>
      <w:szCs w:val="20"/>
    </w:rPr>
  </w:style>
  <w:style w:type="paragraph" w:customStyle="1" w:styleId="16">
    <w:name w:val="Обычный1"/>
    <w:rsid w:val="00810C60"/>
    <w:pPr>
      <w:spacing w:beforeAutospacing="0" w:afterAutospacing="0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afb">
    <w:name w:val="Схема документа Знак"/>
    <w:basedOn w:val="a0"/>
    <w:link w:val="afc"/>
    <w:uiPriority w:val="99"/>
    <w:semiHidden/>
    <w:rsid w:val="00810C6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c">
    <w:name w:val="Document Map"/>
    <w:basedOn w:val="a"/>
    <w:link w:val="afb"/>
    <w:uiPriority w:val="99"/>
    <w:semiHidden/>
    <w:rsid w:val="00810C60"/>
    <w:pPr>
      <w:shd w:val="clear" w:color="auto" w:fill="000080"/>
      <w:spacing w:before="0" w:beforeAutospacing="0" w:after="0" w:afterAutospacing="0"/>
    </w:pPr>
    <w:rPr>
      <w:rFonts w:ascii="Tahoma" w:eastAsia="Times New Roman" w:hAnsi="Tahoma" w:cs="Tahoma"/>
      <w:sz w:val="20"/>
      <w:szCs w:val="20"/>
    </w:rPr>
  </w:style>
  <w:style w:type="character" w:customStyle="1" w:styleId="17">
    <w:name w:val="Схема документа Знак1"/>
    <w:basedOn w:val="a0"/>
    <w:uiPriority w:val="99"/>
    <w:semiHidden/>
    <w:rsid w:val="00810C60"/>
    <w:rPr>
      <w:rFonts w:ascii="Segoe UI" w:hAnsi="Segoe UI" w:cs="Segoe UI"/>
      <w:sz w:val="16"/>
      <w:szCs w:val="16"/>
    </w:rPr>
  </w:style>
  <w:style w:type="paragraph" w:customStyle="1" w:styleId="18">
    <w:name w:val="Абзац списка1"/>
    <w:basedOn w:val="a"/>
    <w:rsid w:val="00810C6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pple-style-span">
    <w:name w:val="apple-style-span"/>
    <w:basedOn w:val="a0"/>
    <w:rsid w:val="00810C60"/>
  </w:style>
  <w:style w:type="paragraph" w:customStyle="1" w:styleId="c2">
    <w:name w:val="c2"/>
    <w:basedOn w:val="a"/>
    <w:rsid w:val="00810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810C60"/>
  </w:style>
  <w:style w:type="character" w:customStyle="1" w:styleId="c0">
    <w:name w:val="c0"/>
    <w:basedOn w:val="a0"/>
    <w:rsid w:val="00810C60"/>
  </w:style>
  <w:style w:type="character" w:styleId="afd">
    <w:name w:val="Strong"/>
    <w:basedOn w:val="a0"/>
    <w:uiPriority w:val="22"/>
    <w:qFormat/>
    <w:rsid w:val="00810C60"/>
    <w:rPr>
      <w:b/>
      <w:bCs/>
    </w:rPr>
  </w:style>
  <w:style w:type="paragraph" w:customStyle="1" w:styleId="110">
    <w:name w:val="Заголовок 11"/>
    <w:basedOn w:val="a"/>
    <w:uiPriority w:val="1"/>
    <w:qFormat/>
    <w:rsid w:val="00810C60"/>
    <w:pPr>
      <w:widowControl w:val="0"/>
      <w:spacing w:before="0" w:beforeAutospacing="0" w:after="0" w:afterAutospacing="0"/>
      <w:ind w:left="22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10C60"/>
    <w:pPr>
      <w:widowControl w:val="0"/>
      <w:autoSpaceDE w:val="0"/>
      <w:autoSpaceDN w:val="0"/>
      <w:spacing w:before="0" w:beforeAutospacing="0" w:after="0" w:afterAutospacing="0" w:line="301" w:lineRule="exact"/>
      <w:ind w:left="105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9">
    <w:name w:val="Заголовок №1_"/>
    <w:basedOn w:val="a0"/>
    <w:link w:val="1a"/>
    <w:locked/>
    <w:rsid w:val="00810C6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a">
    <w:name w:val="Заголовок №1"/>
    <w:basedOn w:val="a"/>
    <w:link w:val="19"/>
    <w:rsid w:val="00810C60"/>
    <w:pPr>
      <w:widowControl w:val="0"/>
      <w:shd w:val="clear" w:color="auto" w:fill="FFFFFF"/>
      <w:spacing w:before="300" w:beforeAutospacing="0" w:after="300" w:afterAutospacing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e">
    <w:name w:val="Основной текст_"/>
    <w:basedOn w:val="a0"/>
    <w:link w:val="36"/>
    <w:locked/>
    <w:rsid w:val="00810C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3"/>
    <w:basedOn w:val="a"/>
    <w:link w:val="afe"/>
    <w:rsid w:val="00810C60"/>
    <w:pPr>
      <w:widowControl w:val="0"/>
      <w:shd w:val="clear" w:color="auto" w:fill="FFFFFF"/>
      <w:spacing w:before="0" w:beforeAutospacing="0" w:after="300" w:afterAutospacing="0" w:line="274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810C6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1b">
    <w:name w:val="Основной текст1"/>
    <w:basedOn w:val="afe"/>
    <w:rsid w:val="00810C6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s5">
    <w:name w:val="s5"/>
    <w:basedOn w:val="a0"/>
    <w:rsid w:val="00810C60"/>
  </w:style>
  <w:style w:type="paragraph" w:customStyle="1" w:styleId="c12">
    <w:name w:val="c12"/>
    <w:basedOn w:val="a"/>
    <w:rsid w:val="00810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">
    <w:name w:val="c19"/>
    <w:basedOn w:val="a0"/>
    <w:rsid w:val="00810C60"/>
  </w:style>
  <w:style w:type="paragraph" w:customStyle="1" w:styleId="c14">
    <w:name w:val="c14"/>
    <w:basedOn w:val="a"/>
    <w:rsid w:val="00810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c">
    <w:name w:val="Без интервала1"/>
    <w:rsid w:val="00810C60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0C60"/>
  </w:style>
  <w:style w:type="paragraph" w:customStyle="1" w:styleId="TableText">
    <w:name w:val="Table Text"/>
    <w:rsid w:val="00810C60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210">
    <w:name w:val="Заголовок 21"/>
    <w:basedOn w:val="a"/>
    <w:uiPriority w:val="1"/>
    <w:qFormat/>
    <w:rsid w:val="00810C60"/>
    <w:pPr>
      <w:widowControl w:val="0"/>
      <w:autoSpaceDE w:val="0"/>
      <w:autoSpaceDN w:val="0"/>
      <w:spacing w:before="0" w:beforeAutospacing="0" w:after="0" w:afterAutospacing="0"/>
      <w:ind w:left="1238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ru-RU" w:eastAsia="ru-RU" w:bidi="ru-RU"/>
    </w:rPr>
  </w:style>
  <w:style w:type="character" w:customStyle="1" w:styleId="c1">
    <w:name w:val="c1"/>
    <w:basedOn w:val="a0"/>
    <w:rsid w:val="00810C60"/>
  </w:style>
  <w:style w:type="character" w:customStyle="1" w:styleId="markedcontent">
    <w:name w:val="markedcontent"/>
    <w:basedOn w:val="a0"/>
    <w:rsid w:val="00810C60"/>
  </w:style>
  <w:style w:type="paragraph" w:customStyle="1" w:styleId="c21">
    <w:name w:val="c21"/>
    <w:basedOn w:val="a"/>
    <w:rsid w:val="00810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Emphasis"/>
    <w:uiPriority w:val="20"/>
    <w:qFormat/>
    <w:rsid w:val="00810C60"/>
    <w:rPr>
      <w:i/>
    </w:rPr>
  </w:style>
  <w:style w:type="paragraph" w:customStyle="1" w:styleId="western">
    <w:name w:val="western"/>
    <w:basedOn w:val="a"/>
    <w:rsid w:val="00810C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4074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Колонтитул"/>
    <w:basedOn w:val="a0"/>
    <w:rsid w:val="00BC7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_"/>
    <w:basedOn w:val="a0"/>
    <w:rsid w:val="00BC7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BC7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Заголовок №2_"/>
    <w:basedOn w:val="a0"/>
    <w:rsid w:val="00BC7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a">
    <w:name w:val="Заголовок №2"/>
    <w:basedOn w:val="29"/>
    <w:rsid w:val="00BC7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8"/>
    <w:rsid w:val="00BC7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"/>
    <w:basedOn w:val="28"/>
    <w:rsid w:val="00BC7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">
    <w:name w:val="Основной текст (3)_"/>
    <w:basedOn w:val="a0"/>
    <w:rsid w:val="00BC7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8">
    <w:name w:val="Основной текст (3)"/>
    <w:basedOn w:val="37"/>
    <w:rsid w:val="00BC7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9">
    <w:name w:val="Основной текст (3) + Не полужирный"/>
    <w:basedOn w:val="37"/>
    <w:rsid w:val="00BC7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85pt">
    <w:name w:val="Основной текст (2) + Franklin Gothic Heavy;8;5 pt"/>
    <w:basedOn w:val="28"/>
    <w:rsid w:val="00BC78E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f1">
    <w:name w:val="Подпись к таблице_"/>
    <w:basedOn w:val="a0"/>
    <w:link w:val="aff2"/>
    <w:rsid w:val="00BC78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BC78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BC78E3"/>
    <w:rPr>
      <w:sz w:val="10"/>
      <w:szCs w:val="10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BC78E3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</w:rPr>
  </w:style>
  <w:style w:type="paragraph" w:customStyle="1" w:styleId="52">
    <w:name w:val="Основной текст (5)"/>
    <w:basedOn w:val="a"/>
    <w:link w:val="51"/>
    <w:rsid w:val="00BC78E3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Основной текст (6)"/>
    <w:basedOn w:val="a"/>
    <w:link w:val="61"/>
    <w:rsid w:val="00BC78E3"/>
    <w:pPr>
      <w:widowControl w:val="0"/>
      <w:shd w:val="clear" w:color="auto" w:fill="FFFFFF"/>
      <w:spacing w:before="60" w:beforeAutospacing="0" w:after="0" w:afterAutospacing="0" w:line="120" w:lineRule="exact"/>
    </w:pPr>
    <w:rPr>
      <w:sz w:val="10"/>
      <w:szCs w:val="10"/>
    </w:rPr>
  </w:style>
  <w:style w:type="character" w:styleId="aff3">
    <w:name w:val="Hyperlink"/>
    <w:basedOn w:val="a0"/>
    <w:uiPriority w:val="99"/>
    <w:unhideWhenUsed/>
    <w:rsid w:val="00BC7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9640</Words>
  <Characters>54950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40</cp:revision>
  <cp:lastPrinted>2024-09-07T22:32:00Z</cp:lastPrinted>
  <dcterms:created xsi:type="dcterms:W3CDTF">2011-11-02T04:15:00Z</dcterms:created>
  <dcterms:modified xsi:type="dcterms:W3CDTF">2024-09-08T02:55:00Z</dcterms:modified>
</cp:coreProperties>
</file>